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B9E" w:rsidRPr="00117B77" w:rsidRDefault="00FF7B9E" w:rsidP="00FF7B9E">
      <w:pPr>
        <w:tabs>
          <w:tab w:val="center" w:pos="4536"/>
          <w:tab w:val="right" w:pos="9072"/>
        </w:tabs>
        <w:ind w:left="-2"/>
        <w:jc w:val="both"/>
        <w:rPr>
          <w:rFonts w:ascii="Arial" w:eastAsia="MS Mincho" w:hAnsi="Arial"/>
          <w:b/>
          <w:sz w:val="22"/>
          <w:lang w:val="x-none"/>
        </w:rPr>
      </w:pPr>
      <w:r w:rsidRPr="00546252">
        <w:rPr>
          <w:rFonts w:ascii="Arial" w:eastAsia="MS Mincho" w:hAnsi="Arial"/>
          <w:b/>
          <w:sz w:val="22"/>
          <w:lang w:val="x-none"/>
        </w:rPr>
        <w:t>3GPP TSG RAN WG2 #12</w:t>
      </w:r>
      <w:r w:rsidR="00D34CBD">
        <w:rPr>
          <w:rFonts w:ascii="Arial" w:eastAsiaTheme="minorEastAsia" w:hAnsi="Arial" w:hint="eastAsia"/>
          <w:b/>
          <w:sz w:val="22"/>
          <w:lang w:val="x-none" w:eastAsia="zh-CN"/>
        </w:rPr>
        <w:t>7</w:t>
      </w:r>
      <w:r w:rsidRPr="00546252">
        <w:rPr>
          <w:rFonts w:ascii="Arial" w:eastAsia="MS Mincho" w:hAnsi="Arial"/>
          <w:b/>
          <w:sz w:val="22"/>
          <w:lang w:val="x-none"/>
        </w:rPr>
        <w:t xml:space="preserve">                                                                             </w:t>
      </w:r>
      <w:r w:rsidR="007A66A7">
        <w:rPr>
          <w:rFonts w:ascii="Arial" w:eastAsiaTheme="minorEastAsia" w:hAnsi="Arial" w:hint="eastAsia"/>
          <w:b/>
          <w:sz w:val="22"/>
          <w:lang w:val="x-none" w:eastAsia="zh-CN"/>
        </w:rPr>
        <w:t xml:space="preserve">   </w:t>
      </w:r>
      <w:r w:rsidR="00F6349C">
        <w:rPr>
          <w:rFonts w:ascii="Arial" w:eastAsiaTheme="minorEastAsia" w:hAnsi="Arial" w:hint="eastAsia"/>
          <w:b/>
          <w:sz w:val="22"/>
          <w:lang w:val="x-none" w:eastAsia="zh-CN"/>
        </w:rPr>
        <w:t xml:space="preserve"> </w:t>
      </w:r>
      <w:r w:rsidR="007A66A7">
        <w:rPr>
          <w:rFonts w:ascii="Arial" w:eastAsiaTheme="minorEastAsia" w:hAnsi="Arial" w:hint="eastAsia"/>
          <w:b/>
          <w:sz w:val="22"/>
          <w:lang w:val="x-none" w:eastAsia="zh-CN"/>
        </w:rPr>
        <w:t xml:space="preserve"> </w:t>
      </w:r>
      <w:r w:rsidRPr="00546252">
        <w:rPr>
          <w:rFonts w:ascii="Arial" w:eastAsia="MS Mincho" w:hAnsi="Arial"/>
          <w:b/>
          <w:sz w:val="22"/>
          <w:lang w:val="x-none"/>
        </w:rPr>
        <w:t xml:space="preserve"> R2-240</w:t>
      </w:r>
      <w:r w:rsidR="00F6349C">
        <w:rPr>
          <w:rFonts w:ascii="Arial" w:eastAsiaTheme="minorEastAsia" w:hAnsi="Arial" w:hint="eastAsia"/>
          <w:b/>
          <w:sz w:val="22"/>
          <w:lang w:val="x-none" w:eastAsia="zh-CN"/>
        </w:rPr>
        <w:t>7006</w:t>
      </w:r>
    </w:p>
    <w:p w:rsidR="00311174" w:rsidRPr="00D34CBD" w:rsidRDefault="00D34CBD" w:rsidP="00245B0B">
      <w:pPr>
        <w:pStyle w:val="a6"/>
        <w:rPr>
          <w:rFonts w:eastAsiaTheme="minorEastAsia"/>
          <w:sz w:val="22"/>
          <w:szCs w:val="22"/>
          <w:lang w:eastAsia="zh-CN"/>
        </w:rPr>
      </w:pPr>
      <w:r w:rsidRPr="00D34CBD">
        <w:rPr>
          <w:sz w:val="22"/>
          <w:szCs w:val="22"/>
        </w:rPr>
        <w:t xml:space="preserve">Maastricht, </w:t>
      </w:r>
      <w:r w:rsidR="008A0C3F" w:rsidRPr="008A0C3F">
        <w:rPr>
          <w:rFonts w:eastAsiaTheme="minorEastAsia"/>
          <w:sz w:val="22"/>
          <w:szCs w:val="22"/>
          <w:lang w:eastAsia="zh-CN"/>
        </w:rPr>
        <w:t>Netherlands</w:t>
      </w:r>
      <w:r w:rsidRPr="00D34CBD">
        <w:rPr>
          <w:sz w:val="22"/>
          <w:szCs w:val="22"/>
        </w:rPr>
        <w:t>, Aug 19</w:t>
      </w:r>
      <w:r w:rsidRPr="00D34CBD">
        <w:rPr>
          <w:sz w:val="22"/>
          <w:szCs w:val="22"/>
          <w:vertAlign w:val="superscript"/>
        </w:rPr>
        <w:t>th</w:t>
      </w:r>
      <w:r w:rsidRPr="00D34CBD">
        <w:rPr>
          <w:sz w:val="22"/>
          <w:szCs w:val="22"/>
        </w:rPr>
        <w:t xml:space="preserve"> – 23</w:t>
      </w:r>
      <w:r w:rsidRPr="00D34CBD">
        <w:rPr>
          <w:sz w:val="22"/>
          <w:szCs w:val="22"/>
          <w:vertAlign w:val="superscript"/>
        </w:rPr>
        <w:t>rd</w:t>
      </w:r>
      <w:r w:rsidRPr="00D34CBD">
        <w:rPr>
          <w:sz w:val="22"/>
          <w:szCs w:val="22"/>
        </w:rPr>
        <w:t>, 2024</w:t>
      </w: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bookmarkStart w:id="1" w:name="OLE_LINK30"/>
      <w:bookmarkStart w:id="2" w:name="OLE_LINK31"/>
      <w:r w:rsidR="00D74AC5" w:rsidRPr="00D74AC5">
        <w:rPr>
          <w:rFonts w:cs="Arial"/>
          <w:sz w:val="22"/>
          <w:szCs w:val="22"/>
        </w:rPr>
        <w:t xml:space="preserve">Consideration on </w:t>
      </w:r>
      <w:bookmarkEnd w:id="1"/>
      <w:bookmarkEnd w:id="2"/>
      <w:r w:rsidR="001F745A">
        <w:rPr>
          <w:rFonts w:cs="Arial"/>
          <w:sz w:val="22"/>
          <w:szCs w:val="22"/>
        </w:rPr>
        <w:t xml:space="preserve">leftovers </w:t>
      </w:r>
      <w:r w:rsidR="001F745A">
        <w:rPr>
          <w:rFonts w:eastAsiaTheme="minorEastAsia" w:cs="Arial" w:hint="eastAsia"/>
          <w:sz w:val="22"/>
          <w:szCs w:val="22"/>
          <w:lang w:eastAsia="zh-CN"/>
        </w:rPr>
        <w:t>from</w:t>
      </w:r>
      <w:r w:rsidR="005239F0" w:rsidRPr="005239F0">
        <w:rPr>
          <w:rFonts w:cs="Arial"/>
          <w:sz w:val="22"/>
          <w:szCs w:val="22"/>
        </w:rPr>
        <w:t xml:space="preserve"> Rel-18 SONMDT</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393E83">
        <w:rPr>
          <w:rFonts w:eastAsiaTheme="minorEastAsia" w:cs="Arial" w:hint="eastAsia"/>
          <w:sz w:val="22"/>
          <w:szCs w:val="22"/>
          <w:lang w:eastAsia="zh-CN"/>
        </w:rPr>
        <w:t>8</w:t>
      </w:r>
      <w:r w:rsidR="00077063">
        <w:rPr>
          <w:rFonts w:eastAsiaTheme="minorEastAsia" w:cs="Arial" w:hint="eastAsia"/>
          <w:sz w:val="22"/>
          <w:szCs w:val="22"/>
          <w:lang w:eastAsia="zh-CN"/>
        </w:rPr>
        <w:t>.1</w:t>
      </w:r>
      <w:r w:rsidR="00393E83">
        <w:rPr>
          <w:rFonts w:eastAsiaTheme="minorEastAsia" w:cs="Arial" w:hint="eastAsia"/>
          <w:sz w:val="22"/>
          <w:szCs w:val="22"/>
          <w:lang w:eastAsia="zh-CN"/>
        </w:rPr>
        <w:t>0</w:t>
      </w:r>
      <w:r w:rsidR="001A127B">
        <w:rPr>
          <w:rFonts w:eastAsiaTheme="minorEastAsia" w:cs="Arial" w:hint="eastAsia"/>
          <w:sz w:val="22"/>
          <w:szCs w:val="22"/>
          <w:lang w:eastAsia="zh-CN"/>
        </w:rPr>
        <w:t>.</w:t>
      </w:r>
      <w:r w:rsidR="00301C77">
        <w:rPr>
          <w:rFonts w:eastAsiaTheme="minorEastAsia" w:cs="Arial" w:hint="eastAsia"/>
          <w:sz w:val="22"/>
          <w:szCs w:val="22"/>
          <w:lang w:eastAsia="zh-CN"/>
        </w:rPr>
        <w:t>5</w:t>
      </w:r>
      <w:bookmarkStart w:id="4" w:name="_GoBack"/>
      <w:bookmarkEnd w:id="4"/>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A23039" w:rsidRDefault="006E782B" w:rsidP="00A23039">
      <w:pPr>
        <w:pStyle w:val="a2"/>
        <w:spacing w:before="120"/>
        <w:rPr>
          <w:rFonts w:eastAsia="宋体"/>
          <w:lang w:val="en-GB" w:eastAsia="zh-CN"/>
        </w:rPr>
      </w:pPr>
      <w:r>
        <w:rPr>
          <w:rFonts w:eastAsia="宋体" w:hint="eastAsia"/>
          <w:lang w:val="en-GB" w:eastAsia="zh-CN"/>
        </w:rPr>
        <w:t>In last RAN2#126 meeting</w:t>
      </w:r>
      <w:r w:rsidR="00005F7F">
        <w:rPr>
          <w:rFonts w:eastAsia="宋体" w:hint="eastAsia"/>
          <w:lang w:val="en-GB" w:eastAsia="zh-CN"/>
        </w:rPr>
        <w:t xml:space="preserve"> [1]</w:t>
      </w:r>
      <w:r>
        <w:rPr>
          <w:rFonts w:eastAsia="宋体" w:hint="eastAsia"/>
          <w:lang w:val="en-GB" w:eastAsia="zh-CN"/>
        </w:rPr>
        <w:t>, fo</w:t>
      </w:r>
      <w:r w:rsidR="00B678DC">
        <w:rPr>
          <w:rFonts w:eastAsia="宋体" w:hint="eastAsia"/>
          <w:lang w:val="en-GB" w:eastAsia="zh-CN"/>
        </w:rPr>
        <w:t>r</w:t>
      </w:r>
      <w:r w:rsidR="008C6B24">
        <w:rPr>
          <w:rFonts w:eastAsia="宋体" w:hint="eastAsia"/>
          <w:lang w:val="en-GB" w:eastAsia="zh-CN"/>
        </w:rPr>
        <w:t xml:space="preserve"> </w:t>
      </w:r>
      <w:r>
        <w:rPr>
          <w:rFonts w:eastAsia="宋体" w:hint="eastAsia"/>
          <w:lang w:val="en-GB" w:eastAsia="zh-CN"/>
        </w:rPr>
        <w:t xml:space="preserve">R18 leftover issues, RAN2 </w:t>
      </w:r>
      <w:r w:rsidR="00F614D7">
        <w:rPr>
          <w:rFonts w:eastAsia="宋体" w:hint="eastAsia"/>
          <w:lang w:val="en-GB" w:eastAsia="zh-CN"/>
        </w:rPr>
        <w:t>ha</w:t>
      </w:r>
      <w:r w:rsidR="00A03A7B">
        <w:rPr>
          <w:rFonts w:eastAsia="宋体" w:hint="eastAsia"/>
          <w:lang w:val="en-GB" w:eastAsia="zh-CN"/>
        </w:rPr>
        <w:t>s</w:t>
      </w:r>
      <w:r w:rsidR="00F614D7">
        <w:rPr>
          <w:rFonts w:eastAsia="宋体" w:hint="eastAsia"/>
          <w:lang w:val="en-GB" w:eastAsia="zh-CN"/>
        </w:rPr>
        <w:t xml:space="preserve"> </w:t>
      </w:r>
      <w:r>
        <w:rPr>
          <w:rFonts w:eastAsia="宋体" w:hint="eastAsia"/>
          <w:lang w:val="en-GB" w:eastAsia="zh-CN"/>
        </w:rPr>
        <w:t>achieved the agreements as below</w:t>
      </w:r>
      <w:r w:rsidR="00731148">
        <w:rPr>
          <w:rFonts w:eastAsia="宋体" w:hint="eastAsia"/>
          <w:lang w:val="en-GB" w:eastAsia="zh-CN"/>
        </w:rPr>
        <w:t>:</w:t>
      </w:r>
    </w:p>
    <w:tbl>
      <w:tblPr>
        <w:tblStyle w:val="a9"/>
        <w:tblW w:w="0" w:type="auto"/>
        <w:tblLook w:val="04A0" w:firstRow="1" w:lastRow="0" w:firstColumn="1" w:lastColumn="0" w:noHBand="0" w:noVBand="1"/>
      </w:tblPr>
      <w:tblGrid>
        <w:gridCol w:w="9286"/>
      </w:tblGrid>
      <w:tr w:rsidR="00731148" w:rsidTr="00731148">
        <w:tc>
          <w:tcPr>
            <w:tcW w:w="9286" w:type="dxa"/>
          </w:tcPr>
          <w:p w:rsidR="00731148" w:rsidRPr="00436607" w:rsidRDefault="00436607" w:rsidP="00436607">
            <w:pPr>
              <w:pStyle w:val="MiniHeading"/>
            </w:pPr>
            <w:r w:rsidRPr="00436607">
              <w:t>F</w:t>
            </w:r>
            <w:r w:rsidRPr="00436607">
              <w:rPr>
                <w:rFonts w:hint="eastAsia"/>
              </w:rPr>
              <w:t>or SDT:</w:t>
            </w:r>
          </w:p>
          <w:p w:rsidR="00436607" w:rsidRDefault="00436607" w:rsidP="00436607">
            <w:pPr>
              <w:pStyle w:val="Agreement"/>
            </w:pPr>
            <w:r>
              <w:t xml:space="preserve">For the purpose of SON enhancements for SDT, </w:t>
            </w:r>
            <w:r w:rsidRPr="00303DBF">
              <w:t>includ</w:t>
            </w:r>
            <w:r>
              <w:t>e</w:t>
            </w:r>
            <w:r w:rsidRPr="00303DBF">
              <w:t xml:space="preserve"> RSRP/data volume related information</w:t>
            </w:r>
          </w:p>
          <w:p w:rsidR="00436607" w:rsidRDefault="00436607" w:rsidP="00436607">
            <w:pPr>
              <w:pStyle w:val="Agreement"/>
            </w:pPr>
            <w:r>
              <w:t>Downlink RSRP value and buffered uplink data volume at the time when the UE evaluates if it should perform SDT.</w:t>
            </w:r>
          </w:p>
          <w:p w:rsidR="00436607" w:rsidRDefault="00436607" w:rsidP="00436607">
            <w:pPr>
              <w:pStyle w:val="Agreement"/>
            </w:pPr>
            <w:r>
              <w:t xml:space="preserve">When SDT failure happens, the UE can indicate the failure cause of SDT to the network, e.g. T319a expiration. Details are TBD, e.g. if RSRP and data volume can also be included in such report. </w:t>
            </w:r>
          </w:p>
          <w:p w:rsidR="00436607" w:rsidRPr="00436607" w:rsidRDefault="00436607" w:rsidP="00436607">
            <w:pPr>
              <w:pStyle w:val="MiniHeading"/>
              <w:rPr>
                <w:rFonts w:eastAsiaTheme="minorEastAsia"/>
              </w:rPr>
            </w:pPr>
            <w:r w:rsidRPr="00436607">
              <w:rPr>
                <w:rFonts w:hint="eastAsia"/>
              </w:rPr>
              <w:t xml:space="preserve">For </w:t>
            </w:r>
            <w:r w:rsidRPr="002943B6">
              <w:t>SCG failure</w:t>
            </w:r>
            <w:r>
              <w:rPr>
                <w:rFonts w:eastAsiaTheme="minorEastAsia" w:hint="eastAsia"/>
              </w:rPr>
              <w:t>:</w:t>
            </w:r>
          </w:p>
          <w:p w:rsidR="00436607" w:rsidRPr="003F60B2" w:rsidRDefault="00436607" w:rsidP="003F60B2">
            <w:pPr>
              <w:pStyle w:val="Agreement"/>
            </w:pPr>
            <w:r>
              <w:t>Reply to RAN3 that we will only do EN-DC. RAN2 understands that whether also supporting (NG)EN-DC has no additional RAN2 impact hence RAN3 can decide. If later we get time we can consider other options.</w:t>
            </w:r>
          </w:p>
        </w:tc>
      </w:tr>
    </w:tbl>
    <w:p w:rsidR="001F745A" w:rsidRPr="00254760" w:rsidRDefault="00AC4D72" w:rsidP="001F745A">
      <w:pPr>
        <w:pStyle w:val="a2"/>
        <w:spacing w:before="120"/>
        <w:rPr>
          <w:rFonts w:eastAsiaTheme="minorEastAsia"/>
          <w:lang w:val="en-GB" w:eastAsia="zh-CN"/>
        </w:rPr>
      </w:pPr>
      <w:r>
        <w:rPr>
          <w:rFonts w:eastAsia="宋体" w:hint="eastAsia"/>
          <w:lang w:val="en-GB" w:eastAsia="zh-CN"/>
        </w:rPr>
        <w:t xml:space="preserve">In this contribution, </w:t>
      </w:r>
      <w:r w:rsidR="001F745A">
        <w:rPr>
          <w:rFonts w:eastAsia="宋体" w:hint="eastAsia"/>
          <w:lang w:val="en-GB" w:eastAsia="zh-CN"/>
        </w:rPr>
        <w:t xml:space="preserve">we will </w:t>
      </w:r>
      <w:r w:rsidR="00F67EB1">
        <w:rPr>
          <w:rFonts w:eastAsia="宋体" w:hint="eastAsia"/>
          <w:lang w:val="en-GB" w:eastAsia="zh-CN"/>
        </w:rPr>
        <w:t xml:space="preserve">continue to </w:t>
      </w:r>
      <w:r w:rsidR="001F745A">
        <w:rPr>
          <w:rFonts w:eastAsia="宋体" w:hint="eastAsia"/>
          <w:lang w:val="en-GB" w:eastAsia="zh-CN"/>
        </w:rPr>
        <w:t xml:space="preserve">discuss the </w:t>
      </w:r>
      <w:r w:rsidR="002E17E5">
        <w:rPr>
          <w:rFonts w:eastAsia="宋体" w:hint="eastAsia"/>
          <w:lang w:val="en-GB" w:eastAsia="zh-CN"/>
        </w:rPr>
        <w:t>R18 leftover issues</w:t>
      </w:r>
      <w:r w:rsidR="002E17E5" w:rsidDel="002E17E5">
        <w:rPr>
          <w:rFonts w:eastAsia="宋体" w:hint="eastAsia"/>
          <w:lang w:val="en-GB" w:eastAsia="zh-CN"/>
        </w:rPr>
        <w:t xml:space="preserve"> </w:t>
      </w:r>
      <w:r w:rsidR="001F745A">
        <w:rPr>
          <w:rFonts w:eastAsia="宋体" w:hint="eastAsia"/>
          <w:lang w:val="en-GB" w:eastAsia="zh-CN"/>
        </w:rPr>
        <w:t xml:space="preserve">and </w:t>
      </w:r>
      <w:r w:rsidR="002305AD">
        <w:rPr>
          <w:rFonts w:eastAsia="宋体" w:hint="eastAsia"/>
          <w:lang w:val="en-GB" w:eastAsia="zh-CN"/>
        </w:rPr>
        <w:t>provide</w:t>
      </w:r>
      <w:r w:rsidR="001F745A">
        <w:rPr>
          <w:rFonts w:eastAsia="宋体" w:hint="eastAsia"/>
          <w:lang w:val="en-GB" w:eastAsia="zh-CN"/>
        </w:rPr>
        <w:t xml:space="preserve"> our views</w:t>
      </w:r>
      <w:r w:rsidR="001F745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1F745A" w:rsidRDefault="006A6177" w:rsidP="001F745A">
      <w:pPr>
        <w:pStyle w:val="22"/>
        <w:tabs>
          <w:tab w:val="clear" w:pos="-806"/>
          <w:tab w:val="left" w:pos="-1374"/>
        </w:tabs>
        <w:spacing w:line="276" w:lineRule="auto"/>
        <w:ind w:left="0" w:firstLine="0"/>
        <w:rPr>
          <w:rFonts w:eastAsiaTheme="minorEastAsia"/>
          <w:bCs w:val="0"/>
        </w:rPr>
      </w:pPr>
      <w:r>
        <w:rPr>
          <w:rFonts w:eastAsiaTheme="minorEastAsia" w:hint="eastAsia"/>
          <w:bCs w:val="0"/>
        </w:rPr>
        <w:t>RACH optimization for SDT</w:t>
      </w:r>
    </w:p>
    <w:p w:rsidR="003E6B95" w:rsidRPr="00E27944" w:rsidRDefault="003E6B95" w:rsidP="003E6B95">
      <w:pPr>
        <w:pStyle w:val="a2"/>
        <w:spacing w:before="120"/>
        <w:rPr>
          <w:rFonts w:eastAsia="宋体"/>
          <w:b/>
          <w:u w:val="single"/>
          <w:lang w:eastAsia="zh-CN"/>
        </w:rPr>
      </w:pPr>
      <w:r w:rsidRPr="00E27944">
        <w:rPr>
          <w:rFonts w:eastAsia="宋体" w:hint="eastAsia"/>
          <w:b/>
          <w:u w:val="single"/>
          <w:lang w:eastAsia="zh-CN"/>
        </w:rPr>
        <w:t>Background</w:t>
      </w:r>
    </w:p>
    <w:p w:rsidR="003E6B95" w:rsidRPr="00383BE6" w:rsidRDefault="003E6B95" w:rsidP="003E6B95">
      <w:pPr>
        <w:pStyle w:val="a2"/>
        <w:spacing w:before="120"/>
        <w:rPr>
          <w:rFonts w:eastAsia="宋体"/>
          <w:lang w:val="en-GB" w:eastAsia="zh-CN"/>
        </w:rPr>
      </w:pPr>
      <w:r w:rsidRPr="00383BE6">
        <w:rPr>
          <w:rFonts w:eastAsia="宋体" w:hint="eastAsia"/>
          <w:lang w:val="en-GB" w:eastAsia="zh-CN"/>
        </w:rPr>
        <w:t>SDT is consisted of R17 MO-SDT and R18 MT-SDT. In SDT initiation procedure, the CG-SDT has a high priority than RA based SDT. For MO-SDT, when MO-SDT data is arriving at UE side, UE will initiate the MO-SDT procedure with RA partitioning resource if CG-SDT initiation is not selected or failed. For MT-SDT, if the paging with MT-SDT indication is received by UE, UE will initiate the MT-SDT procedure with the normal RA resource if CG-SDT initiation is not selected or failed. Besides, MT-SDT based RA procedure could have MT-SDT specific RSRP threshold, MO-SDT specific RSRP threshold will be applied if MT-SDT specific RSRP threshold is not configured for MT-SDT based RA procedure.</w:t>
      </w:r>
    </w:p>
    <w:p w:rsidR="003E6B95" w:rsidRDefault="003E6B95" w:rsidP="003E6B95">
      <w:pPr>
        <w:pStyle w:val="a2"/>
        <w:spacing w:before="120"/>
        <w:rPr>
          <w:rFonts w:eastAsia="宋体"/>
          <w:b/>
          <w:u w:val="single"/>
          <w:lang w:eastAsia="zh-CN"/>
        </w:rPr>
      </w:pPr>
      <w:r>
        <w:rPr>
          <w:rFonts w:eastAsia="宋体" w:hint="eastAsia"/>
          <w:b/>
          <w:u w:val="single"/>
          <w:lang w:eastAsia="zh-CN"/>
        </w:rPr>
        <w:t>RA report for MO-SDT</w:t>
      </w:r>
    </w:p>
    <w:p w:rsidR="003E6B95" w:rsidRPr="00C77960" w:rsidRDefault="003E6B95" w:rsidP="003E6B95">
      <w:pPr>
        <w:pStyle w:val="a2"/>
        <w:spacing w:before="120"/>
        <w:rPr>
          <w:rFonts w:eastAsiaTheme="minorEastAsia"/>
          <w:lang w:eastAsia="zh-CN"/>
        </w:rPr>
      </w:pPr>
      <w:r>
        <w:rPr>
          <w:rFonts w:eastAsiaTheme="minorEastAsia" w:hint="eastAsia"/>
          <w:lang w:eastAsia="zh-CN"/>
        </w:rPr>
        <w:t xml:space="preserve">According the above agreement for SDT, </w:t>
      </w:r>
      <w:r w:rsidRPr="00303DBF">
        <w:t>RSRP/data volume related information</w:t>
      </w:r>
      <w:r>
        <w:rPr>
          <w:rFonts w:eastAsiaTheme="minorEastAsia" w:hint="eastAsia"/>
          <w:lang w:eastAsia="zh-CN"/>
        </w:rPr>
        <w:t xml:space="preserve"> </w:t>
      </w:r>
      <w:r>
        <w:t xml:space="preserve">at the time </w:t>
      </w:r>
      <w:r w:rsidRPr="000501AF">
        <w:rPr>
          <w:rFonts w:eastAsiaTheme="minorEastAsia"/>
          <w:lang w:eastAsia="zh-CN"/>
        </w:rPr>
        <w:t>when</w:t>
      </w:r>
      <w:r>
        <w:t xml:space="preserve"> the UE evaluates if it should perform SDT</w:t>
      </w:r>
      <w:r>
        <w:rPr>
          <w:rFonts w:eastAsiaTheme="minorEastAsia" w:hint="eastAsia"/>
          <w:lang w:eastAsia="zh-CN"/>
        </w:rPr>
        <w:t xml:space="preserve"> will be logged in RA report</w:t>
      </w:r>
      <w:r>
        <w:t>.</w:t>
      </w:r>
      <w:r>
        <w:rPr>
          <w:rFonts w:eastAsiaTheme="minorEastAsia" w:hint="eastAsia"/>
          <w:lang w:eastAsia="zh-CN"/>
        </w:rPr>
        <w:t xml:space="preserve"> However, it is not clear in which case to log</w:t>
      </w:r>
      <w:r w:rsidRPr="00551132">
        <w:t xml:space="preserve"> </w:t>
      </w:r>
      <w:r>
        <w:t>RSRP value and buffered uplink data volume</w:t>
      </w:r>
      <w:r>
        <w:rPr>
          <w:rFonts w:eastAsiaTheme="minorEastAsia" w:hint="eastAsia"/>
          <w:lang w:eastAsia="zh-CN"/>
        </w:rPr>
        <w:t xml:space="preserve">. Obviously, if the SDT based RA procedure is successful, </w:t>
      </w:r>
      <w:r>
        <w:t>RSRP value and buffered uplink data volume</w:t>
      </w:r>
      <w:r>
        <w:rPr>
          <w:rFonts w:eastAsiaTheme="minorEastAsia" w:hint="eastAsia"/>
          <w:lang w:eastAsia="zh-CN"/>
        </w:rPr>
        <w:t xml:space="preserve"> could be included in RA report. If SDT based RA procedure is failed, such as T319a, the RSRP and </w:t>
      </w:r>
      <w:r>
        <w:rPr>
          <w:rFonts w:eastAsiaTheme="minorEastAsia"/>
          <w:lang w:eastAsia="zh-CN"/>
        </w:rPr>
        <w:t>data</w:t>
      </w:r>
      <w:r>
        <w:rPr>
          <w:rFonts w:eastAsiaTheme="minorEastAsia" w:hint="eastAsia"/>
          <w:lang w:eastAsia="zh-CN"/>
        </w:rPr>
        <w:t xml:space="preserve"> volume is better to be reported to network to see if the parameters associated to these two values are configured reasonable.</w:t>
      </w:r>
    </w:p>
    <w:p w:rsidR="003E6B95" w:rsidRPr="00E562D4" w:rsidRDefault="003E6B95" w:rsidP="003E6B95">
      <w:pPr>
        <w:pStyle w:val="a2"/>
        <w:spacing w:before="120"/>
        <w:rPr>
          <w:rFonts w:eastAsiaTheme="minorEastAsia"/>
          <w:b/>
          <w:lang w:eastAsia="zh-CN"/>
        </w:rPr>
      </w:pPr>
      <w:r w:rsidRPr="00E562D4">
        <w:rPr>
          <w:rFonts w:eastAsiaTheme="minorEastAsia" w:hint="eastAsia"/>
          <w:b/>
          <w:lang w:eastAsia="zh-CN"/>
        </w:rPr>
        <w:t xml:space="preserve">Proposal </w:t>
      </w:r>
      <w:r>
        <w:rPr>
          <w:rFonts w:eastAsiaTheme="minorEastAsia" w:hint="eastAsia"/>
          <w:b/>
          <w:lang w:eastAsia="zh-CN"/>
        </w:rPr>
        <w:t>1</w:t>
      </w:r>
      <w:r w:rsidRPr="00E562D4">
        <w:rPr>
          <w:rFonts w:eastAsiaTheme="minorEastAsia" w:hint="eastAsia"/>
          <w:b/>
          <w:lang w:eastAsia="zh-CN"/>
        </w:rPr>
        <w:t xml:space="preserve">: The </w:t>
      </w:r>
      <w:r w:rsidRPr="009C4E3F">
        <w:rPr>
          <w:rFonts w:eastAsiaTheme="minorEastAsia"/>
          <w:b/>
          <w:lang w:eastAsia="zh-CN"/>
        </w:rPr>
        <w:t>RSRP and data volume</w:t>
      </w:r>
      <w:r w:rsidRPr="009C4E3F">
        <w:rPr>
          <w:rFonts w:eastAsiaTheme="minorEastAsia" w:hint="eastAsia"/>
          <w:b/>
          <w:lang w:eastAsia="zh-CN"/>
        </w:rPr>
        <w:t xml:space="preserve"> </w:t>
      </w:r>
      <w:r w:rsidRPr="009C4E3F">
        <w:rPr>
          <w:rFonts w:eastAsiaTheme="minorEastAsia"/>
          <w:b/>
          <w:lang w:eastAsia="zh-CN"/>
        </w:rPr>
        <w:t>at the time when the UE eva</w:t>
      </w:r>
      <w:r>
        <w:rPr>
          <w:rFonts w:eastAsiaTheme="minorEastAsia"/>
          <w:b/>
          <w:lang w:eastAsia="zh-CN"/>
        </w:rPr>
        <w:t>luates if it should perform SDT</w:t>
      </w:r>
      <w:r>
        <w:rPr>
          <w:rFonts w:eastAsiaTheme="minorEastAsia" w:hint="eastAsia"/>
          <w:b/>
          <w:lang w:eastAsia="zh-CN"/>
        </w:rPr>
        <w:t xml:space="preserve"> should be included in RA report in</w:t>
      </w:r>
      <w:r w:rsidRPr="00E562D4">
        <w:rPr>
          <w:rFonts w:eastAsiaTheme="minorEastAsia" w:hint="eastAsia"/>
          <w:b/>
          <w:lang w:eastAsia="zh-CN"/>
        </w:rPr>
        <w:t xml:space="preserve"> both successful and failed SDT </w:t>
      </w:r>
      <w:r>
        <w:rPr>
          <w:rFonts w:eastAsiaTheme="minorEastAsia" w:hint="eastAsia"/>
          <w:b/>
          <w:lang w:eastAsia="zh-CN"/>
        </w:rPr>
        <w:t>based RA procedure.</w:t>
      </w:r>
    </w:p>
    <w:p w:rsidR="003E6B95" w:rsidRDefault="003E6B95" w:rsidP="003E6B95">
      <w:pPr>
        <w:pStyle w:val="a2"/>
        <w:spacing w:before="120"/>
        <w:rPr>
          <w:rFonts w:eastAsia="宋体"/>
          <w:lang w:val="en-GB" w:eastAsia="zh-CN"/>
        </w:rPr>
      </w:pPr>
      <w:r w:rsidRPr="009051C9">
        <w:rPr>
          <w:rFonts w:eastAsiaTheme="minorEastAsia" w:hint="eastAsia"/>
          <w:lang w:eastAsia="zh-CN"/>
        </w:rPr>
        <w:t xml:space="preserve">According </w:t>
      </w:r>
      <w:r>
        <w:rPr>
          <w:rFonts w:eastAsiaTheme="minorEastAsia" w:hint="eastAsia"/>
          <w:lang w:eastAsia="zh-CN"/>
        </w:rPr>
        <w:t>to legacy procedure,</w:t>
      </w:r>
      <w:r w:rsidRPr="003D4FF3">
        <w:rPr>
          <w:rFonts w:eastAsia="宋体" w:hint="eastAsia"/>
          <w:lang w:val="en-GB" w:eastAsia="zh-CN"/>
        </w:rPr>
        <w:t xml:space="preserve"> the parameters including DL RSRP and </w:t>
      </w:r>
      <w:r w:rsidRPr="003D4FF3">
        <w:rPr>
          <w:rFonts w:eastAsia="宋体"/>
          <w:lang w:val="en-GB" w:eastAsia="zh-CN"/>
        </w:rPr>
        <w:t>pending</w:t>
      </w:r>
      <w:r w:rsidRPr="003D4FF3">
        <w:rPr>
          <w:rFonts w:eastAsia="宋体" w:hint="eastAsia"/>
          <w:lang w:val="en-GB" w:eastAsia="zh-CN"/>
        </w:rPr>
        <w:t xml:space="preserve"> UL data </w:t>
      </w:r>
      <w:r>
        <w:rPr>
          <w:rFonts w:eastAsiaTheme="minorEastAsia" w:hint="eastAsia"/>
          <w:lang w:eastAsia="zh-CN"/>
        </w:rPr>
        <w:t xml:space="preserve">volume </w:t>
      </w:r>
      <w:r>
        <w:rPr>
          <w:rFonts w:eastAsia="宋体" w:hint="eastAsia"/>
          <w:lang w:val="en-GB" w:eastAsia="zh-CN"/>
        </w:rPr>
        <w:t xml:space="preserve">size </w:t>
      </w:r>
      <w:r w:rsidRPr="003D4FF3">
        <w:rPr>
          <w:rFonts w:eastAsia="宋体" w:hint="eastAsia"/>
          <w:lang w:val="en-GB" w:eastAsia="zh-CN"/>
        </w:rPr>
        <w:t xml:space="preserve">are also </w:t>
      </w:r>
      <w:r>
        <w:rPr>
          <w:rFonts w:eastAsia="宋体" w:hint="eastAsia"/>
          <w:lang w:val="en-GB" w:eastAsia="zh-CN"/>
        </w:rPr>
        <w:t>used by</w:t>
      </w:r>
      <w:r w:rsidRPr="003D4FF3">
        <w:rPr>
          <w:rFonts w:eastAsia="宋体" w:hint="eastAsia"/>
          <w:lang w:val="en-GB" w:eastAsia="zh-CN"/>
        </w:rPr>
        <w:t xml:space="preserve"> CG-SDT </w:t>
      </w:r>
      <w:r>
        <w:rPr>
          <w:rFonts w:eastAsia="宋体" w:hint="eastAsia"/>
          <w:lang w:val="en-GB" w:eastAsia="zh-CN"/>
        </w:rPr>
        <w:t>procedure</w:t>
      </w:r>
      <w:r w:rsidRPr="003D4FF3">
        <w:rPr>
          <w:rFonts w:eastAsia="宋体" w:hint="eastAsia"/>
          <w:lang w:val="en-GB" w:eastAsia="zh-CN"/>
        </w:rPr>
        <w:t xml:space="preserve">, in which the UE </w:t>
      </w:r>
      <w:r w:rsidRPr="003D4FF3">
        <w:rPr>
          <w:rFonts w:eastAsia="宋体"/>
          <w:lang w:val="en-GB" w:eastAsia="zh-CN"/>
        </w:rPr>
        <w:t>specific</w:t>
      </w:r>
      <w:r w:rsidRPr="003D4FF3">
        <w:rPr>
          <w:rFonts w:eastAsia="宋体" w:hint="eastAsia"/>
          <w:lang w:val="en-GB" w:eastAsia="zh-CN"/>
        </w:rPr>
        <w:t xml:space="preserve"> UL </w:t>
      </w:r>
      <w:r>
        <w:rPr>
          <w:rFonts w:eastAsia="宋体" w:hint="eastAsia"/>
          <w:lang w:val="en-GB" w:eastAsia="zh-CN"/>
        </w:rPr>
        <w:t>grant</w:t>
      </w:r>
      <w:r w:rsidRPr="003D4FF3">
        <w:rPr>
          <w:rFonts w:eastAsia="宋体" w:hint="eastAsia"/>
          <w:lang w:val="en-GB" w:eastAsia="zh-CN"/>
        </w:rPr>
        <w:t xml:space="preserve"> is configured</w:t>
      </w:r>
      <w:r>
        <w:rPr>
          <w:rFonts w:eastAsia="宋体" w:hint="eastAsia"/>
          <w:lang w:val="en-GB" w:eastAsia="zh-CN"/>
        </w:rPr>
        <w:t xml:space="preserve"> for initial CG-SDT data transmission</w:t>
      </w:r>
      <w:r w:rsidRPr="003D4FF3">
        <w:rPr>
          <w:rFonts w:eastAsia="宋体" w:hint="eastAsia"/>
          <w:lang w:val="en-GB" w:eastAsia="zh-CN"/>
        </w:rPr>
        <w:t>. So</w:t>
      </w:r>
      <w:r>
        <w:rPr>
          <w:rFonts w:eastAsia="宋体" w:hint="eastAsia"/>
          <w:lang w:val="en-GB" w:eastAsia="zh-CN"/>
        </w:rPr>
        <w:t xml:space="preserve">, it is better to make network realize the thresholds for RA based SDT is common to CG-SDT or not(i.e, CG-SDT is not configured) for a history RA procedure, then the network will consider the impact to CG-SDT or not when adjusting the thresholds. For example, if the indication of CG-SDT not configured </w:t>
      </w:r>
      <w:r>
        <w:rPr>
          <w:rFonts w:eastAsia="宋体"/>
          <w:lang w:val="en-GB" w:eastAsia="zh-CN"/>
        </w:rPr>
        <w:t>i</w:t>
      </w:r>
      <w:r>
        <w:rPr>
          <w:rFonts w:eastAsia="宋体" w:hint="eastAsia"/>
          <w:lang w:val="en-GB" w:eastAsia="zh-CN"/>
        </w:rPr>
        <w:t xml:space="preserve">s included </w:t>
      </w:r>
      <w:r>
        <w:rPr>
          <w:rFonts w:eastAsia="宋体" w:hint="eastAsia"/>
          <w:lang w:val="en-GB" w:eastAsia="zh-CN"/>
        </w:rPr>
        <w:lastRenderedPageBreak/>
        <w:t xml:space="preserve">in RA report for a history RA procedure, but now the CG-SDT is configure by </w:t>
      </w:r>
      <w:r>
        <w:rPr>
          <w:rFonts w:eastAsia="宋体"/>
          <w:lang w:val="en-GB" w:eastAsia="zh-CN"/>
        </w:rPr>
        <w:t>network</w:t>
      </w:r>
      <w:r>
        <w:rPr>
          <w:rFonts w:eastAsia="宋体" w:hint="eastAsia"/>
          <w:lang w:val="en-GB" w:eastAsia="zh-CN"/>
        </w:rPr>
        <w:t>, then the network will adjust the parameters more carefully to consider the impact to CG resource.</w:t>
      </w:r>
    </w:p>
    <w:p w:rsidR="003E6B95" w:rsidRDefault="003E6B95" w:rsidP="003E6B95">
      <w:pPr>
        <w:pStyle w:val="a2"/>
        <w:spacing w:before="120"/>
        <w:rPr>
          <w:rFonts w:eastAsia="宋体"/>
          <w:b/>
          <w:lang w:val="en-GB" w:eastAsia="zh-CN"/>
        </w:rPr>
      </w:pPr>
      <w:r w:rsidRPr="00E562D4">
        <w:rPr>
          <w:rFonts w:eastAsiaTheme="minorEastAsia" w:hint="eastAsia"/>
          <w:b/>
          <w:lang w:eastAsia="zh-CN"/>
        </w:rPr>
        <w:t>Proposal</w:t>
      </w:r>
      <w:r w:rsidRPr="00E562D4">
        <w:rPr>
          <w:rFonts w:eastAsia="宋体" w:hint="eastAsia"/>
          <w:b/>
          <w:lang w:val="en-GB" w:eastAsia="zh-CN"/>
        </w:rPr>
        <w:t xml:space="preserve"> </w:t>
      </w:r>
      <w:r>
        <w:rPr>
          <w:rFonts w:eastAsia="宋体" w:hint="eastAsia"/>
          <w:b/>
          <w:lang w:val="en-GB" w:eastAsia="zh-CN"/>
        </w:rPr>
        <w:t>2</w:t>
      </w:r>
      <w:r w:rsidRPr="00E562D4">
        <w:rPr>
          <w:rFonts w:eastAsia="宋体" w:hint="eastAsia"/>
          <w:b/>
          <w:lang w:val="en-GB" w:eastAsia="zh-CN"/>
        </w:rPr>
        <w:t xml:space="preserve">: </w:t>
      </w:r>
      <w:r>
        <w:rPr>
          <w:rFonts w:eastAsia="宋体" w:hint="eastAsia"/>
          <w:b/>
          <w:lang w:val="en-GB" w:eastAsia="zh-CN"/>
        </w:rPr>
        <w:t>W</w:t>
      </w:r>
      <w:r w:rsidRPr="00E562D4">
        <w:rPr>
          <w:rFonts w:eastAsia="宋体" w:hint="eastAsia"/>
          <w:b/>
          <w:lang w:val="en-GB" w:eastAsia="zh-CN"/>
        </w:rPr>
        <w:t>hether to perform the CG-SDT selection prior to RA-SDT needs to be considered in RA report.</w:t>
      </w:r>
    </w:p>
    <w:p w:rsidR="003E6B95" w:rsidRPr="00C55E79" w:rsidRDefault="003E6B95" w:rsidP="003E6B95">
      <w:pPr>
        <w:pStyle w:val="a2"/>
        <w:spacing w:before="120"/>
        <w:rPr>
          <w:rFonts w:eastAsia="宋体"/>
          <w:b/>
          <w:u w:val="single"/>
          <w:lang w:eastAsia="zh-CN"/>
        </w:rPr>
      </w:pPr>
      <w:r>
        <w:rPr>
          <w:rFonts w:eastAsia="宋体" w:hint="eastAsia"/>
          <w:b/>
          <w:u w:val="single"/>
          <w:lang w:eastAsia="zh-CN"/>
        </w:rPr>
        <w:t>RA report for MT-SDT</w:t>
      </w:r>
    </w:p>
    <w:p w:rsidR="003E6B95" w:rsidRDefault="003E6B95" w:rsidP="003E6B95">
      <w:pPr>
        <w:pStyle w:val="a2"/>
        <w:spacing w:before="120"/>
        <w:rPr>
          <w:rFonts w:eastAsia="宋体"/>
          <w:lang w:val="en-GB" w:eastAsia="zh-CN"/>
        </w:rPr>
      </w:pPr>
      <w:r w:rsidRPr="00383BE6">
        <w:rPr>
          <w:rFonts w:eastAsia="宋体" w:hint="eastAsia"/>
          <w:lang w:val="en-GB" w:eastAsia="zh-CN"/>
        </w:rPr>
        <w:t xml:space="preserve">In R18, RA report has been enhanced for RA partitioning which includes the RA procedure </w:t>
      </w:r>
      <w:r w:rsidRPr="00383BE6">
        <w:rPr>
          <w:rFonts w:eastAsia="宋体"/>
          <w:lang w:val="en-GB" w:eastAsia="zh-CN"/>
        </w:rPr>
        <w:t>triggered</w:t>
      </w:r>
      <w:r w:rsidRPr="00383BE6">
        <w:rPr>
          <w:rFonts w:eastAsia="宋体" w:hint="eastAsia"/>
          <w:lang w:val="en-GB" w:eastAsia="zh-CN"/>
        </w:rPr>
        <w:t xml:space="preserve"> by R17 MO-SDT or its combination with other features, some </w:t>
      </w:r>
      <w:r w:rsidRPr="00383BE6">
        <w:rPr>
          <w:rFonts w:eastAsia="宋体"/>
          <w:lang w:val="en-GB" w:eastAsia="zh-CN"/>
        </w:rPr>
        <w:t>remaining</w:t>
      </w:r>
      <w:r w:rsidRPr="00383BE6">
        <w:rPr>
          <w:rFonts w:eastAsia="宋体" w:hint="eastAsia"/>
          <w:lang w:val="en-GB" w:eastAsia="zh-CN"/>
        </w:rPr>
        <w:t xml:space="preserve"> issues, such as whether to optimize the threshold for channel quality or data volume size, are left in the scope of R19 SON</w:t>
      </w:r>
      <w:r w:rsidR="00F5277F">
        <w:rPr>
          <w:rFonts w:eastAsia="宋体" w:hint="eastAsia"/>
          <w:lang w:val="en-GB" w:eastAsia="zh-CN"/>
        </w:rPr>
        <w:t>/</w:t>
      </w:r>
      <w:r w:rsidRPr="00383BE6">
        <w:rPr>
          <w:rFonts w:eastAsia="宋体" w:hint="eastAsia"/>
          <w:lang w:val="en-GB" w:eastAsia="zh-CN"/>
        </w:rPr>
        <w:t>MDT. However, the MT-SDT was introduced from R18, its initiation to RA-SDT is different from the MO-SDT and will apply the RA configuration for common RA procedure rather than the RA resource of MT-SDT, hence, the RA enhancement for MO-SDT in R18 could not be reused for MT-SDT, the network could also not identify the RA report is for MT-SDT or legacy RA procedure. Thus, it is suggested to consider MT-SDT in RACH optimization for SDT.</w:t>
      </w:r>
      <w:r>
        <w:rPr>
          <w:rFonts w:eastAsia="宋体" w:hint="eastAsia"/>
          <w:lang w:val="en-GB" w:eastAsia="zh-CN"/>
        </w:rPr>
        <w:t xml:space="preserve"> For MT-SDT, the legacy RA report for normal RA procedure (rather than RA partitioning) could be reused, but an additional RA purpose of MT-SDT should be included </w:t>
      </w:r>
      <w:r>
        <w:rPr>
          <w:rFonts w:eastAsia="宋体"/>
          <w:lang w:val="en-GB" w:eastAsia="zh-CN"/>
        </w:rPr>
        <w:t>in the</w:t>
      </w:r>
      <w:r>
        <w:rPr>
          <w:rFonts w:eastAsia="宋体" w:hint="eastAsia"/>
          <w:lang w:val="en-GB" w:eastAsia="zh-CN"/>
        </w:rPr>
        <w:t xml:space="preserve"> RA report, then the network could identify the RA report is for MT-SDT and adjust the RA resource for MT-SDT. </w:t>
      </w:r>
    </w:p>
    <w:p w:rsidR="003E6B95" w:rsidRPr="00383BE6" w:rsidRDefault="003E6B95" w:rsidP="003E6B95">
      <w:pPr>
        <w:pStyle w:val="a2"/>
        <w:spacing w:before="120"/>
        <w:rPr>
          <w:rFonts w:eastAsia="宋体"/>
          <w:lang w:val="en-GB" w:eastAsia="zh-CN"/>
        </w:rPr>
      </w:pPr>
      <w:r>
        <w:rPr>
          <w:rFonts w:eastAsia="宋体" w:hint="eastAsia"/>
          <w:lang w:val="en-GB" w:eastAsia="zh-CN"/>
        </w:rPr>
        <w:t xml:space="preserve">Based on above analysis, </w:t>
      </w:r>
      <w:r>
        <w:rPr>
          <w:rFonts w:eastAsia="宋体"/>
          <w:lang w:val="en-GB" w:eastAsia="zh-CN"/>
        </w:rPr>
        <w:t>the</w:t>
      </w:r>
      <w:r>
        <w:rPr>
          <w:rFonts w:eastAsia="宋体" w:hint="eastAsia"/>
          <w:lang w:val="en-GB" w:eastAsia="zh-CN"/>
        </w:rPr>
        <w:t xml:space="preserve"> basic enhancement of RA report for MT-SDT is just to introduce a new RA purpose for </w:t>
      </w:r>
      <w:r w:rsidR="00EC4FC0">
        <w:rPr>
          <w:rFonts w:eastAsia="宋体" w:hint="eastAsia"/>
          <w:lang w:val="en-GB" w:eastAsia="zh-CN"/>
        </w:rPr>
        <w:t>MT-SDT. So</w:t>
      </w:r>
      <w:r>
        <w:rPr>
          <w:rFonts w:eastAsia="宋体" w:hint="eastAsia"/>
          <w:lang w:val="en-GB" w:eastAsia="zh-CN"/>
        </w:rPr>
        <w:t xml:space="preserve">, it is suggested to consider the RACH optimization for MT-SDT.  </w:t>
      </w:r>
    </w:p>
    <w:p w:rsidR="003E6B95" w:rsidRPr="00CC68EA" w:rsidRDefault="003E6B95" w:rsidP="003E6B95">
      <w:pPr>
        <w:pStyle w:val="a2"/>
        <w:rPr>
          <w:rFonts w:eastAsiaTheme="minorEastAsia"/>
          <w:b/>
          <w:lang w:eastAsia="zh-CN"/>
        </w:rPr>
      </w:pPr>
      <w:r w:rsidRPr="00CC68EA">
        <w:rPr>
          <w:rFonts w:eastAsiaTheme="minorEastAsia" w:hint="eastAsia"/>
          <w:b/>
          <w:lang w:eastAsia="zh-CN"/>
        </w:rPr>
        <w:t xml:space="preserve">Proposal 3: </w:t>
      </w:r>
      <w:r w:rsidRPr="00CC68EA">
        <w:rPr>
          <w:rFonts w:eastAsia="宋体" w:hint="eastAsia"/>
          <w:b/>
          <w:lang w:val="en-GB" w:eastAsia="zh-CN"/>
        </w:rPr>
        <w:t>It is suggested to consider the RACH optimization for MT-SDT, and introduce a new RA purpose of MT-SDT in RA report.</w:t>
      </w:r>
    </w:p>
    <w:p w:rsidR="001F745A" w:rsidRPr="004A166E" w:rsidRDefault="001F745A" w:rsidP="001F745A">
      <w:pPr>
        <w:pStyle w:val="22"/>
        <w:tabs>
          <w:tab w:val="clear" w:pos="-806"/>
          <w:tab w:val="left" w:pos="-1374"/>
        </w:tabs>
        <w:spacing w:line="276" w:lineRule="auto"/>
        <w:ind w:left="0" w:firstLine="0"/>
        <w:rPr>
          <w:rFonts w:eastAsiaTheme="minorEastAsia"/>
          <w:szCs w:val="18"/>
        </w:rPr>
      </w:pPr>
      <w:r w:rsidRPr="004A166E">
        <w:rPr>
          <w:rFonts w:eastAsiaTheme="minorEastAsia" w:hint="eastAsia"/>
          <w:szCs w:val="18"/>
        </w:rPr>
        <w:t>MHI</w:t>
      </w:r>
      <w:r w:rsidRPr="004A166E">
        <w:rPr>
          <w:rFonts w:eastAsiaTheme="minorEastAsia"/>
          <w:szCs w:val="18"/>
        </w:rPr>
        <w:t xml:space="preserve"> for SCG Deactivation/Activation</w:t>
      </w:r>
    </w:p>
    <w:p w:rsidR="003E6B95" w:rsidRDefault="003E6B95" w:rsidP="003E6B95">
      <w:pPr>
        <w:pStyle w:val="a2"/>
        <w:spacing w:before="120"/>
        <w:rPr>
          <w:rFonts w:eastAsia="宋体"/>
          <w:lang w:val="en-GB" w:eastAsia="zh-CN"/>
        </w:rPr>
      </w:pPr>
      <w:r w:rsidRPr="003607B2">
        <w:rPr>
          <w:lang w:val="en-GB"/>
        </w:rPr>
        <w:t xml:space="preserve">The Mobility History Information (MHI) for </w:t>
      </w:r>
      <w:r>
        <w:rPr>
          <w:rFonts w:eastAsiaTheme="minorEastAsia" w:hint="eastAsia"/>
          <w:lang w:val="en-GB" w:eastAsia="zh-CN"/>
        </w:rPr>
        <w:t>PCell</w:t>
      </w:r>
      <w:r w:rsidRPr="003607B2">
        <w:rPr>
          <w:lang w:val="en-GB"/>
        </w:rPr>
        <w:t xml:space="preserve"> has been supported in Rel-16</w:t>
      </w:r>
      <w:r>
        <w:rPr>
          <w:rFonts w:eastAsiaTheme="minorEastAsia" w:hint="eastAsia"/>
          <w:lang w:val="en-GB" w:eastAsia="zh-CN"/>
        </w:rPr>
        <w:t>. In Rel-17,</w:t>
      </w:r>
      <w:r w:rsidRPr="003607B2">
        <w:rPr>
          <w:lang w:val="en-GB"/>
        </w:rPr>
        <w:t xml:space="preserve"> </w:t>
      </w:r>
      <w:r w:rsidRPr="003607B2">
        <w:rPr>
          <w:rFonts w:eastAsia="宋体"/>
          <w:lang w:val="en-GB" w:eastAsia="zh-CN"/>
        </w:rPr>
        <w:t xml:space="preserve">the enhancement for Dual Connectivity is introduced, where the mobility history information of most recently visited </w:t>
      </w:r>
      <w:r>
        <w:rPr>
          <w:rFonts w:eastAsia="宋体" w:hint="eastAsia"/>
          <w:lang w:val="en-GB" w:eastAsia="zh-CN"/>
        </w:rPr>
        <w:t>PSCell</w:t>
      </w:r>
      <w:r w:rsidRPr="003607B2">
        <w:rPr>
          <w:rFonts w:eastAsia="宋体"/>
          <w:lang w:val="en-GB" w:eastAsia="zh-CN"/>
        </w:rPr>
        <w:t xml:space="preserve"> and time spent in the PSCell across all the primary cells </w:t>
      </w:r>
      <w:r>
        <w:rPr>
          <w:rFonts w:eastAsia="宋体" w:hint="eastAsia"/>
          <w:lang w:val="en-GB" w:eastAsia="zh-CN"/>
        </w:rPr>
        <w:t xml:space="preserve">is </w:t>
      </w:r>
      <w:r w:rsidRPr="003607B2">
        <w:rPr>
          <w:rFonts w:eastAsia="宋体"/>
          <w:lang w:val="en-GB" w:eastAsia="zh-CN"/>
        </w:rPr>
        <w:t xml:space="preserve">included in the </w:t>
      </w:r>
      <w:r w:rsidRPr="008C7BC8">
        <w:rPr>
          <w:rFonts w:eastAsia="宋体"/>
          <w:i/>
          <w:lang w:val="en-GB" w:eastAsia="zh-CN"/>
        </w:rPr>
        <w:t>VisitedCellInfoList</w:t>
      </w:r>
      <w:r>
        <w:rPr>
          <w:rFonts w:eastAsia="宋体" w:hint="eastAsia"/>
          <w:lang w:val="en-GB" w:eastAsia="zh-CN"/>
        </w:rPr>
        <w:t>, t</w:t>
      </w:r>
      <w:r w:rsidRPr="003607B2">
        <w:rPr>
          <w:rFonts w:eastAsia="宋体"/>
          <w:lang w:val="en-GB" w:eastAsia="zh-CN"/>
        </w:rPr>
        <w:t>he</w:t>
      </w:r>
      <w:r>
        <w:rPr>
          <w:rFonts w:eastAsia="宋体"/>
          <w:lang w:val="en-GB" w:eastAsia="zh-CN"/>
        </w:rPr>
        <w:t xml:space="preserve"> list includes </w:t>
      </w:r>
      <w:r>
        <w:rPr>
          <w:rFonts w:eastAsia="宋体" w:hint="eastAsia"/>
          <w:lang w:val="en-GB" w:eastAsia="zh-CN"/>
        </w:rPr>
        <w:t>PSC</w:t>
      </w:r>
      <w:r>
        <w:rPr>
          <w:rFonts w:eastAsia="宋体"/>
          <w:lang w:val="en-GB" w:eastAsia="zh-CN"/>
        </w:rPr>
        <w:t xml:space="preserve">ells visited </w:t>
      </w:r>
      <w:r>
        <w:rPr>
          <w:rFonts w:eastAsia="宋体" w:hint="eastAsia"/>
          <w:lang w:val="en-GB" w:eastAsia="zh-CN"/>
        </w:rPr>
        <w:t xml:space="preserve">by UE in RRC connect </w:t>
      </w:r>
      <w:r w:rsidRPr="003607B2">
        <w:rPr>
          <w:rFonts w:eastAsia="宋体"/>
          <w:lang w:val="en-GB" w:eastAsia="zh-CN"/>
        </w:rPr>
        <w:t xml:space="preserve">states for NR </w:t>
      </w:r>
      <w:r>
        <w:rPr>
          <w:rFonts w:eastAsia="宋体" w:hint="eastAsia"/>
          <w:lang w:val="en-GB" w:eastAsia="zh-CN"/>
        </w:rPr>
        <w:t>or</w:t>
      </w:r>
      <w:r w:rsidRPr="003607B2">
        <w:rPr>
          <w:rFonts w:eastAsia="宋体"/>
          <w:lang w:val="en-GB" w:eastAsia="zh-CN"/>
        </w:rPr>
        <w:t xml:space="preserve"> E-UTRA.</w:t>
      </w:r>
    </w:p>
    <w:p w:rsidR="003E6B95" w:rsidRPr="00423D2B" w:rsidRDefault="003E6B95" w:rsidP="003E6B95">
      <w:pPr>
        <w:pStyle w:val="a2"/>
        <w:spacing w:before="120"/>
        <w:rPr>
          <w:rFonts w:eastAsiaTheme="minorEastAsia"/>
          <w:lang w:eastAsia="zh-CN"/>
        </w:rPr>
      </w:pPr>
      <w:r>
        <w:rPr>
          <w:rFonts w:eastAsia="宋体" w:hint="eastAsia"/>
          <w:lang w:val="en-GB" w:eastAsia="zh-CN"/>
        </w:rPr>
        <w:t>MHI for PSCell was introduced in R17 SON</w:t>
      </w:r>
      <w:r w:rsidR="00F5277F">
        <w:rPr>
          <w:rFonts w:eastAsia="宋体" w:hint="eastAsia"/>
          <w:lang w:val="en-GB" w:eastAsia="zh-CN"/>
        </w:rPr>
        <w:t>/</w:t>
      </w:r>
      <w:r>
        <w:rPr>
          <w:rFonts w:eastAsia="宋体" w:hint="eastAsia"/>
          <w:lang w:val="en-GB" w:eastAsia="zh-CN"/>
        </w:rPr>
        <w:t>MDT</w:t>
      </w:r>
      <w:r w:rsidR="000B2D00">
        <w:rPr>
          <w:rFonts w:eastAsia="宋体" w:hint="eastAsia"/>
          <w:lang w:val="en-GB" w:eastAsia="zh-CN"/>
        </w:rPr>
        <w:t>.</w:t>
      </w:r>
      <w:r>
        <w:rPr>
          <w:rFonts w:eastAsia="宋体" w:hint="eastAsia"/>
          <w:lang w:val="en-GB" w:eastAsia="zh-CN"/>
        </w:rPr>
        <w:t xml:space="preserve"> </w:t>
      </w:r>
      <w:r w:rsidR="000B2D00">
        <w:rPr>
          <w:rFonts w:eastAsia="宋体" w:hint="eastAsia"/>
          <w:lang w:val="en-GB" w:eastAsia="zh-CN"/>
        </w:rPr>
        <w:t>M</w:t>
      </w:r>
      <w:r>
        <w:rPr>
          <w:rFonts w:eastAsia="宋体" w:hint="eastAsia"/>
          <w:lang w:val="en-GB" w:eastAsia="zh-CN"/>
        </w:rPr>
        <w:t xml:space="preserve">eanwhile, the SCG </w:t>
      </w:r>
      <w:r>
        <w:rPr>
          <w:rFonts w:eastAsia="宋体"/>
          <w:lang w:val="en-GB" w:eastAsia="zh-CN"/>
        </w:rPr>
        <w:t>activation</w:t>
      </w:r>
      <w:r w:rsidR="00F856C0">
        <w:rPr>
          <w:rFonts w:eastAsia="宋体" w:hint="eastAsia"/>
          <w:lang w:val="en-GB" w:eastAsia="zh-CN"/>
        </w:rPr>
        <w:t>/</w:t>
      </w:r>
      <w:r>
        <w:rPr>
          <w:rFonts w:eastAsia="宋体"/>
          <w:lang w:val="en-GB" w:eastAsia="zh-CN"/>
        </w:rPr>
        <w:t>deactivation</w:t>
      </w:r>
      <w:r>
        <w:rPr>
          <w:rFonts w:eastAsia="宋体" w:hint="eastAsia"/>
          <w:lang w:val="en-GB" w:eastAsia="zh-CN"/>
        </w:rPr>
        <w:t xml:space="preserve"> was introduced in R17 </w:t>
      </w:r>
      <w:r>
        <w:t xml:space="preserve">MR DC/CA </w:t>
      </w:r>
      <w:r>
        <w:rPr>
          <w:rFonts w:eastAsiaTheme="minorEastAsia" w:hint="eastAsia"/>
          <w:lang w:eastAsia="zh-CN"/>
        </w:rPr>
        <w:t xml:space="preserve">WI [2], in which the SCG </w:t>
      </w:r>
      <w:r>
        <w:rPr>
          <w:rFonts w:eastAsiaTheme="minorEastAsia"/>
          <w:lang w:eastAsia="zh-CN"/>
        </w:rPr>
        <w:t>could</w:t>
      </w:r>
      <w:r>
        <w:rPr>
          <w:rFonts w:eastAsiaTheme="minorEastAsia" w:hint="eastAsia"/>
          <w:lang w:eastAsia="zh-CN"/>
        </w:rPr>
        <w:t xml:space="preserve"> be configured with activation</w:t>
      </w:r>
      <w:r w:rsidR="008A0C3F">
        <w:rPr>
          <w:rFonts w:eastAsiaTheme="minorEastAsia" w:hint="eastAsia"/>
          <w:lang w:eastAsia="zh-CN"/>
        </w:rPr>
        <w:t>/</w:t>
      </w:r>
      <w:r>
        <w:rPr>
          <w:rFonts w:eastAsiaTheme="minorEastAsia" w:hint="eastAsia"/>
          <w:lang w:eastAsia="zh-CN"/>
        </w:rPr>
        <w:t xml:space="preserve">deactivation state to enable </w:t>
      </w:r>
      <w:r w:rsidRPr="007A2BC8">
        <w:rPr>
          <w:rFonts w:eastAsiaTheme="minorEastAsia"/>
          <w:lang w:eastAsia="zh-CN"/>
        </w:rPr>
        <w:t>reasonable UE battery consumption</w:t>
      </w:r>
      <w:r w:rsidRPr="007A2BC8" w:rsidDel="007A2BC8">
        <w:rPr>
          <w:rFonts w:eastAsiaTheme="minorEastAsia" w:hint="eastAsia"/>
          <w:lang w:eastAsia="zh-CN"/>
        </w:rPr>
        <w:t xml:space="preserve"> </w:t>
      </w:r>
      <w:r w:rsidRPr="007A2BC8">
        <w:rPr>
          <w:rFonts w:eastAsiaTheme="minorEastAsia"/>
          <w:lang w:eastAsia="zh-CN"/>
        </w:rPr>
        <w:t>while having fast usage of SCG</w:t>
      </w:r>
      <w:r>
        <w:rPr>
          <w:rFonts w:eastAsiaTheme="minorEastAsia" w:hint="eastAsia"/>
          <w:lang w:eastAsia="zh-CN"/>
        </w:rPr>
        <w:t xml:space="preserve">. According to below MHI procedure to log PSCell information in TS 38.331, it can be seen that MHI information will be logged for PSCell upon </w:t>
      </w:r>
      <w:r w:rsidRPr="00423D2B">
        <w:rPr>
          <w:rFonts w:eastAsiaTheme="minorEastAsia"/>
          <w:lang w:eastAsia="zh-CN"/>
        </w:rPr>
        <w:t>addition</w:t>
      </w:r>
      <w:r w:rsidRPr="00423D2B">
        <w:rPr>
          <w:rFonts w:eastAsiaTheme="minorEastAsia" w:hint="eastAsia"/>
          <w:lang w:eastAsia="zh-CN"/>
        </w:rPr>
        <w:t>, change, or release</w:t>
      </w:r>
      <w:r w:rsidRPr="00423D2B">
        <w:rPr>
          <w:rFonts w:eastAsiaTheme="minorEastAsia"/>
          <w:lang w:eastAsia="zh-CN"/>
        </w:rPr>
        <w:t xml:space="preserve"> of a PSCell</w:t>
      </w:r>
      <w:r>
        <w:rPr>
          <w:rFonts w:eastAsiaTheme="minorEastAsia" w:hint="eastAsia"/>
          <w:lang w:eastAsia="zh-CN"/>
        </w:rPr>
        <w:t xml:space="preserve"> etc., more details could be seen </w:t>
      </w:r>
      <w:r>
        <w:rPr>
          <w:rFonts w:eastAsiaTheme="minorEastAsia"/>
          <w:lang w:eastAsia="zh-CN"/>
        </w:rPr>
        <w:t>in the</w:t>
      </w:r>
      <w:r>
        <w:rPr>
          <w:rFonts w:eastAsiaTheme="minorEastAsia" w:hint="eastAsia"/>
          <w:lang w:eastAsia="zh-CN"/>
        </w:rPr>
        <w:t xml:space="preserve"> spec.</w:t>
      </w:r>
    </w:p>
    <w:tbl>
      <w:tblPr>
        <w:tblStyle w:val="a9"/>
        <w:tblW w:w="0" w:type="auto"/>
        <w:tblInd w:w="108" w:type="dxa"/>
        <w:tblLook w:val="04A0" w:firstRow="1" w:lastRow="0" w:firstColumn="1" w:lastColumn="0" w:noHBand="0" w:noVBand="1"/>
      </w:tblPr>
      <w:tblGrid>
        <w:gridCol w:w="9178"/>
      </w:tblGrid>
      <w:tr w:rsidR="003E6B95" w:rsidTr="002B2059">
        <w:tc>
          <w:tcPr>
            <w:tcW w:w="9178" w:type="dxa"/>
          </w:tcPr>
          <w:p w:rsidR="003E6B95" w:rsidRPr="00743FDA" w:rsidRDefault="003E6B95" w:rsidP="002B2059">
            <w:pPr>
              <w:rPr>
                <w:rFonts w:eastAsiaTheme="minorEastAsia"/>
                <w:lang w:eastAsia="zh-CN"/>
              </w:rPr>
            </w:pPr>
            <w:r>
              <w:rPr>
                <w:rFonts w:eastAsiaTheme="minorEastAsia" w:hint="eastAsia"/>
                <w:lang w:eastAsia="zh-CN"/>
              </w:rPr>
              <w:t>TS 38.331</w:t>
            </w:r>
          </w:p>
          <w:p w:rsidR="003E6B95" w:rsidRPr="00C0503E" w:rsidRDefault="003E6B95" w:rsidP="002B2059">
            <w:pPr>
              <w:pStyle w:val="40"/>
            </w:pPr>
            <w:bookmarkStart w:id="6" w:name="_Toc60776992"/>
            <w:bookmarkStart w:id="7" w:name="_Toc139045262"/>
            <w:r w:rsidRPr="00C0503E">
              <w:t>5.7.9.2</w:t>
            </w:r>
            <w:r w:rsidRPr="00C0503E">
              <w:tab/>
              <w:t>Initiation</w:t>
            </w:r>
            <w:bookmarkEnd w:id="6"/>
            <w:bookmarkEnd w:id="7"/>
          </w:p>
          <w:p w:rsidR="003E6B95" w:rsidRDefault="003E6B95" w:rsidP="002B2059">
            <w:pPr>
              <w:rPr>
                <w:rFonts w:eastAsiaTheme="minorEastAsia"/>
                <w:lang w:eastAsia="zh-CN"/>
              </w:rPr>
            </w:pPr>
          </w:p>
          <w:p w:rsidR="003E6B95" w:rsidRPr="00C0503E" w:rsidRDefault="003E6B95" w:rsidP="002B2059">
            <w:r w:rsidRPr="00C0503E">
              <w:t>If the UE supports storage of mobility history information, the UE shall:</w:t>
            </w:r>
          </w:p>
          <w:p w:rsidR="003E6B95" w:rsidRPr="00C0503E" w:rsidRDefault="003E6B95" w:rsidP="002B2059">
            <w:pPr>
              <w:pStyle w:val="B1"/>
            </w:pPr>
            <w:r w:rsidRPr="00C0503E">
              <w:t>1&gt;</w:t>
            </w:r>
            <w:r w:rsidRPr="00C0503E">
              <w:tab/>
              <w:t xml:space="preserve">If the UE supports PSCell mobility history information </w:t>
            </w:r>
            <w:r w:rsidRPr="00743FDA">
              <w:rPr>
                <w:highlight w:val="yellow"/>
              </w:rPr>
              <w:t>and upon addition of a PSCell:</w:t>
            </w:r>
          </w:p>
          <w:p w:rsidR="003E6B95" w:rsidRPr="00423D2B" w:rsidRDefault="003E6B95" w:rsidP="002B2059">
            <w:pPr>
              <w:pStyle w:val="B2"/>
              <w:rPr>
                <w:rFonts w:eastAsiaTheme="minorEastAsia"/>
                <w:lang w:eastAsia="zh-CN"/>
              </w:rPr>
            </w:pPr>
            <w:r>
              <w:rPr>
                <w:rFonts w:eastAsiaTheme="minorEastAsia" w:hint="eastAsia"/>
                <w:lang w:eastAsia="zh-CN"/>
              </w:rPr>
              <w:t>&lt;skip&gt;</w:t>
            </w:r>
          </w:p>
          <w:p w:rsidR="003E6B95" w:rsidRPr="00C0503E" w:rsidRDefault="003E6B95" w:rsidP="002B2059">
            <w:pPr>
              <w:pStyle w:val="B2"/>
            </w:pPr>
            <w:r w:rsidRPr="00C0503E">
              <w:t>2&gt;</w:t>
            </w:r>
            <w:r w:rsidRPr="00C0503E">
              <w:tab/>
              <w:t>for the included entry:</w:t>
            </w:r>
          </w:p>
          <w:p w:rsidR="003E6B95" w:rsidRPr="00C0503E" w:rsidRDefault="003E6B95" w:rsidP="002B2059">
            <w:pPr>
              <w:pStyle w:val="B3"/>
            </w:pPr>
            <w:r w:rsidRPr="00C0503E">
              <w:t>3&gt;</w:t>
            </w:r>
            <w:r w:rsidRPr="00C0503E">
              <w:tab/>
              <w:t xml:space="preserve">set the field </w:t>
            </w:r>
            <w:r w:rsidRPr="00C0503E">
              <w:rPr>
                <w:i/>
                <w:iCs/>
              </w:rPr>
              <w:t>timeSpent</w:t>
            </w:r>
            <w:r w:rsidRPr="00C0503E">
              <w:t xml:space="preserve"> of the entry according to following:</w:t>
            </w:r>
          </w:p>
          <w:p w:rsidR="003E6B95" w:rsidRPr="00C0503E" w:rsidRDefault="003E6B95" w:rsidP="002B2059">
            <w:pPr>
              <w:pStyle w:val="B4"/>
            </w:pPr>
            <w:r w:rsidRPr="00C0503E">
              <w:t>4&gt;</w:t>
            </w:r>
            <w:r w:rsidRPr="00C0503E">
              <w:tab/>
              <w:t>if this is the first PSCell entry for the current PCell since entering the current PCell in RRC_CONNECTED:</w:t>
            </w:r>
          </w:p>
          <w:p w:rsidR="003E6B95" w:rsidRPr="00C0503E" w:rsidRDefault="003E6B95" w:rsidP="002B2059">
            <w:pPr>
              <w:pStyle w:val="B5"/>
            </w:pPr>
            <w:r w:rsidRPr="00C0503E">
              <w:t>5&gt;</w:t>
            </w:r>
            <w:r w:rsidRPr="00C0503E">
              <w:tab/>
              <w:t>include the entry as the time spent with no PSCell since entering the current PCell in RRC_CONNECTED;</w:t>
            </w:r>
          </w:p>
          <w:p w:rsidR="003E6B95" w:rsidRPr="00C0503E" w:rsidRDefault="003E6B95" w:rsidP="002B2059">
            <w:pPr>
              <w:pStyle w:val="B4"/>
              <w:rPr>
                <w:strike/>
              </w:rPr>
            </w:pPr>
            <w:r w:rsidRPr="00C0503E">
              <w:t>4&gt;</w:t>
            </w:r>
            <w:r w:rsidRPr="00C0503E">
              <w:tab/>
              <w:t>else:</w:t>
            </w:r>
          </w:p>
          <w:p w:rsidR="003E6B95" w:rsidRPr="00C0503E" w:rsidRDefault="003E6B95" w:rsidP="002B2059">
            <w:pPr>
              <w:pStyle w:val="B5"/>
            </w:pPr>
            <w:r w:rsidRPr="00C0503E">
              <w:t>5&gt;</w:t>
            </w:r>
            <w:r w:rsidRPr="00C0503E">
              <w:tab/>
              <w:t>include the time spent with no PSCell since last PSCell release since entering the current PCell in RRC_CONNECTED;</w:t>
            </w:r>
          </w:p>
          <w:p w:rsidR="003E6B95" w:rsidRPr="00C0503E" w:rsidRDefault="003E6B95" w:rsidP="002B2059">
            <w:pPr>
              <w:pStyle w:val="B1"/>
            </w:pPr>
            <w:r w:rsidRPr="00C0503E">
              <w:t>1&gt;</w:t>
            </w:r>
            <w:r w:rsidRPr="00C0503E">
              <w:tab/>
              <w:t xml:space="preserve">If the UE supports PSCell mobility history information </w:t>
            </w:r>
            <w:r w:rsidRPr="00743FDA">
              <w:rPr>
                <w:highlight w:val="yellow"/>
              </w:rPr>
              <w:t>and upon change, or release of a PSCell while being connected to the current PCell:</w:t>
            </w:r>
          </w:p>
          <w:p w:rsidR="003E6B95" w:rsidRPr="00423D2B" w:rsidRDefault="003E6B95" w:rsidP="002B2059">
            <w:pPr>
              <w:pStyle w:val="B2"/>
              <w:rPr>
                <w:rFonts w:eastAsiaTheme="minorEastAsia"/>
                <w:lang w:eastAsia="zh-CN"/>
              </w:rPr>
            </w:pPr>
            <w:r>
              <w:rPr>
                <w:rFonts w:eastAsiaTheme="minorEastAsia" w:hint="eastAsia"/>
                <w:lang w:eastAsia="zh-CN"/>
              </w:rPr>
              <w:lastRenderedPageBreak/>
              <w:t>&lt;skip&gt;</w:t>
            </w:r>
          </w:p>
          <w:p w:rsidR="003E6B95" w:rsidRPr="00C0503E" w:rsidRDefault="003E6B95" w:rsidP="002B2059">
            <w:pPr>
              <w:pStyle w:val="B2"/>
            </w:pPr>
            <w:r w:rsidRPr="00C0503E">
              <w:t>2&gt;</w:t>
            </w:r>
            <w:r w:rsidRPr="00C0503E">
              <w:tab/>
              <w:t>for the included entry:</w:t>
            </w:r>
          </w:p>
          <w:p w:rsidR="003E6B95" w:rsidRPr="00C0503E" w:rsidRDefault="003E6B95" w:rsidP="002B2059">
            <w:pPr>
              <w:pStyle w:val="B3"/>
              <w:ind w:left="1134"/>
              <w:rPr>
                <w:rFonts w:ascii="Calibri" w:hAnsi="Calibri" w:cs="Calibri"/>
              </w:rPr>
            </w:pPr>
            <w:r w:rsidRPr="00C0503E">
              <w:t>3&gt;</w:t>
            </w:r>
            <w:r w:rsidRPr="00C0503E">
              <w:tab/>
              <w:t>if the global cell identity of the previous PSCell is available:</w:t>
            </w:r>
          </w:p>
          <w:p w:rsidR="003E6B95" w:rsidRPr="00C0503E" w:rsidRDefault="003E6B95" w:rsidP="002B2059">
            <w:pPr>
              <w:pStyle w:val="B4"/>
              <w:ind w:left="1417"/>
              <w:rPr>
                <w:i/>
                <w:iCs/>
              </w:rPr>
            </w:pPr>
            <w:r w:rsidRPr="00C0503E">
              <w:t>4&gt;</w:t>
            </w:r>
            <w:r w:rsidRPr="00C0503E">
              <w:tab/>
              <w:t xml:space="preserve">include the global cell identity of that cell in the field </w:t>
            </w:r>
            <w:r w:rsidRPr="00C0503E">
              <w:rPr>
                <w:i/>
                <w:iCs/>
              </w:rPr>
              <w:t>visitedCellId</w:t>
            </w:r>
            <w:r w:rsidRPr="00C0503E">
              <w:t xml:space="preserve"> of the entry;</w:t>
            </w:r>
          </w:p>
          <w:p w:rsidR="003E6B95" w:rsidRPr="00C0503E" w:rsidRDefault="003E6B95" w:rsidP="002B2059">
            <w:pPr>
              <w:pStyle w:val="B3"/>
              <w:ind w:left="1134"/>
            </w:pPr>
            <w:r w:rsidRPr="00C0503E">
              <w:t>3&gt;</w:t>
            </w:r>
            <w:r w:rsidRPr="00C0503E">
              <w:tab/>
              <w:t>else:</w:t>
            </w:r>
          </w:p>
          <w:p w:rsidR="003E6B95" w:rsidRPr="00C0503E" w:rsidRDefault="003E6B95" w:rsidP="002B2059">
            <w:pPr>
              <w:pStyle w:val="B4"/>
              <w:ind w:left="1417"/>
              <w:rPr>
                <w:i/>
                <w:iCs/>
              </w:rPr>
            </w:pPr>
            <w:r w:rsidRPr="00C0503E">
              <w:t>4&gt;</w:t>
            </w:r>
            <w:r w:rsidRPr="00C0503E">
              <w:tab/>
              <w:t xml:space="preserve">include the physical cell identity and carrier frequency of that cell in the field </w:t>
            </w:r>
            <w:r w:rsidRPr="00C0503E">
              <w:rPr>
                <w:i/>
                <w:iCs/>
              </w:rPr>
              <w:t xml:space="preserve">visitedCellId </w:t>
            </w:r>
            <w:r w:rsidRPr="00C0503E">
              <w:t>of the entry;</w:t>
            </w:r>
          </w:p>
          <w:p w:rsidR="003E6B95" w:rsidRPr="00C0503E" w:rsidRDefault="003E6B95" w:rsidP="002B2059">
            <w:pPr>
              <w:pStyle w:val="B3"/>
            </w:pPr>
            <w:r w:rsidRPr="00C0503E">
              <w:t>3&gt;</w:t>
            </w:r>
            <w:r w:rsidRPr="00C0503E">
              <w:tab/>
              <w:t xml:space="preserve">set the field </w:t>
            </w:r>
            <w:r w:rsidRPr="00C0503E">
              <w:rPr>
                <w:i/>
                <w:iCs/>
              </w:rPr>
              <w:t>timeSpent</w:t>
            </w:r>
            <w:r w:rsidRPr="00C0503E">
              <w:t xml:space="preserve"> of the entry as the time spent in the previous PSCell while being connected to the current PCell;</w:t>
            </w:r>
          </w:p>
          <w:p w:rsidR="003E6B95" w:rsidRPr="00523F1B" w:rsidRDefault="003E6B95" w:rsidP="002B2059">
            <w:pPr>
              <w:pStyle w:val="a2"/>
              <w:spacing w:before="120"/>
              <w:rPr>
                <w:rFonts w:eastAsiaTheme="minorEastAsia"/>
                <w:lang w:eastAsia="zh-CN"/>
              </w:rPr>
            </w:pPr>
          </w:p>
        </w:tc>
      </w:tr>
    </w:tbl>
    <w:p w:rsidR="003E6B95" w:rsidRDefault="003E6B95" w:rsidP="003E6B95">
      <w:pPr>
        <w:pStyle w:val="a2"/>
        <w:spacing w:before="120"/>
        <w:rPr>
          <w:rFonts w:eastAsiaTheme="minorEastAsia"/>
          <w:lang w:eastAsia="zh-CN"/>
        </w:rPr>
      </w:pPr>
      <w:r>
        <w:rPr>
          <w:rFonts w:eastAsiaTheme="minorEastAsia" w:hint="eastAsia"/>
          <w:lang w:val="en-GB" w:eastAsia="zh-CN"/>
        </w:rPr>
        <w:lastRenderedPageBreak/>
        <w:t xml:space="preserve">For above legacy procedure, RAN2 needs to clarify SCG could be in activated or deactivated status when MHI is performed </w:t>
      </w:r>
      <w:r w:rsidRPr="00A3654D">
        <w:rPr>
          <w:rFonts w:eastAsiaTheme="minorEastAsia" w:hint="eastAsia"/>
          <w:lang w:val="en-GB" w:eastAsia="zh-CN"/>
        </w:rPr>
        <w:t xml:space="preserve">upon </w:t>
      </w:r>
      <w:r w:rsidRPr="00A3654D">
        <w:rPr>
          <w:rFonts w:eastAsiaTheme="minorEastAsia"/>
          <w:lang w:eastAsia="zh-CN"/>
        </w:rPr>
        <w:t>addition</w:t>
      </w:r>
      <w:r w:rsidRPr="00A3654D">
        <w:rPr>
          <w:rFonts w:eastAsiaTheme="minorEastAsia" w:hint="eastAsia"/>
          <w:lang w:eastAsia="zh-CN"/>
        </w:rPr>
        <w:t xml:space="preserve">, change of PSCell. In our view, it is natural to think that UE will log MHI for PSCell upon </w:t>
      </w:r>
      <w:r w:rsidRPr="00A3654D">
        <w:t>addition</w:t>
      </w:r>
      <w:r w:rsidRPr="00A3654D">
        <w:rPr>
          <w:rFonts w:eastAsiaTheme="minorEastAsia" w:hint="eastAsia"/>
          <w:lang w:eastAsia="zh-CN"/>
        </w:rPr>
        <w:t>, change</w:t>
      </w:r>
      <w:r w:rsidRPr="00A3654D">
        <w:t xml:space="preserve"> of a PSCell</w:t>
      </w:r>
      <w:r>
        <w:rPr>
          <w:rFonts w:eastAsiaTheme="minorEastAsia" w:hint="eastAsia"/>
          <w:lang w:eastAsia="zh-CN"/>
        </w:rPr>
        <w:t xml:space="preserve"> no matter</w:t>
      </w:r>
      <w:r w:rsidRPr="00A3654D">
        <w:rPr>
          <w:rFonts w:eastAsiaTheme="minorEastAsia" w:hint="eastAsia"/>
          <w:lang w:eastAsia="zh-CN"/>
        </w:rPr>
        <w:t xml:space="preserve"> SCG </w:t>
      </w:r>
      <w:r>
        <w:rPr>
          <w:rFonts w:eastAsiaTheme="minorEastAsia" w:hint="eastAsia"/>
          <w:lang w:eastAsia="zh-CN"/>
        </w:rPr>
        <w:t>is configured as deactivated</w:t>
      </w:r>
      <w:r w:rsidRPr="00A3654D">
        <w:rPr>
          <w:rFonts w:eastAsiaTheme="minorEastAsia" w:hint="eastAsia"/>
          <w:lang w:eastAsia="zh-CN"/>
        </w:rPr>
        <w:t xml:space="preserve"> or </w:t>
      </w:r>
      <w:r>
        <w:rPr>
          <w:rFonts w:eastAsiaTheme="minorEastAsia" w:hint="eastAsia"/>
          <w:lang w:eastAsia="zh-CN"/>
        </w:rPr>
        <w:t>not.</w:t>
      </w:r>
    </w:p>
    <w:p w:rsidR="003E6B95" w:rsidRPr="007A66A7" w:rsidRDefault="00281694" w:rsidP="003E6B95">
      <w:pPr>
        <w:pStyle w:val="a2"/>
        <w:spacing w:before="120"/>
        <w:rPr>
          <w:rFonts w:eastAsiaTheme="minorEastAsia"/>
          <w:i/>
          <w:u w:val="single"/>
          <w:lang w:eastAsia="zh-CN"/>
        </w:rPr>
      </w:pPr>
      <w:r w:rsidRPr="007A66A7">
        <w:rPr>
          <w:rFonts w:eastAsiaTheme="minorEastAsia"/>
          <w:i/>
          <w:u w:val="single"/>
          <w:lang w:eastAsia="zh-CN"/>
        </w:rPr>
        <w:t>Observation 1:</w:t>
      </w:r>
      <w:r w:rsidR="007A66A7">
        <w:rPr>
          <w:rFonts w:eastAsiaTheme="minorEastAsia" w:hint="eastAsia"/>
          <w:i/>
          <w:u w:val="single"/>
          <w:lang w:eastAsia="zh-CN"/>
        </w:rPr>
        <w:t xml:space="preserve"> </w:t>
      </w:r>
      <w:r w:rsidR="00F2245D" w:rsidRPr="007A66A7">
        <w:rPr>
          <w:rFonts w:eastAsiaTheme="minorEastAsia"/>
          <w:i/>
          <w:u w:val="single"/>
          <w:lang w:eastAsia="zh-CN"/>
        </w:rPr>
        <w:t xml:space="preserve">In current spec, </w:t>
      </w:r>
      <w:r w:rsidR="003E6B95" w:rsidRPr="007A66A7">
        <w:rPr>
          <w:rFonts w:eastAsiaTheme="minorEastAsia"/>
          <w:i/>
          <w:u w:val="single"/>
          <w:lang w:eastAsia="zh-CN"/>
        </w:rPr>
        <w:t>UE will log MHI for PSCell upon addition, or change of a PSCell no matter SCG is configured as activated or deactivated.</w:t>
      </w:r>
    </w:p>
    <w:p w:rsidR="00F2245D" w:rsidRDefault="00281694" w:rsidP="003E6B95">
      <w:pPr>
        <w:pStyle w:val="a2"/>
        <w:spacing w:before="120"/>
        <w:rPr>
          <w:rFonts w:eastAsia="宋体"/>
          <w:lang w:eastAsia="zh-CN"/>
        </w:rPr>
      </w:pPr>
      <w:r>
        <w:rPr>
          <w:rFonts w:eastAsia="宋体"/>
          <w:lang w:eastAsia="zh-CN"/>
        </w:rPr>
        <w:t>B</w:t>
      </w:r>
      <w:r>
        <w:rPr>
          <w:rFonts w:eastAsia="宋体" w:hint="eastAsia"/>
          <w:lang w:eastAsia="zh-CN"/>
        </w:rPr>
        <w:t xml:space="preserve">ased on the current spec, </w:t>
      </w:r>
      <w:r w:rsidR="00D95ACA">
        <w:rPr>
          <w:rFonts w:eastAsia="宋体" w:hint="eastAsia"/>
          <w:lang w:eastAsia="zh-CN"/>
        </w:rPr>
        <w:t>when SCG is activated, UE need</w:t>
      </w:r>
      <w:r w:rsidR="006174B4">
        <w:rPr>
          <w:rFonts w:eastAsia="宋体" w:hint="eastAsia"/>
          <w:lang w:eastAsia="zh-CN"/>
        </w:rPr>
        <w:t>s</w:t>
      </w:r>
      <w:r w:rsidR="00D95ACA">
        <w:rPr>
          <w:rFonts w:eastAsia="宋体" w:hint="eastAsia"/>
          <w:lang w:eastAsia="zh-CN"/>
        </w:rPr>
        <w:t xml:space="preserve"> to resume performing radio link monitoring on the SCG and indicate the lower layers to resume beam failure detection on the PSCell. </w:t>
      </w:r>
      <w:r w:rsidR="00CD3B80">
        <w:rPr>
          <w:rFonts w:eastAsia="宋体" w:hint="eastAsia"/>
          <w:lang w:eastAsia="zh-CN"/>
        </w:rPr>
        <w:t xml:space="preserve">When SCG is activated, UE will stay under the coverage of SCG and </w:t>
      </w:r>
      <w:r w:rsidR="00F2245D">
        <w:rPr>
          <w:rFonts w:eastAsia="宋体" w:hint="eastAsia"/>
          <w:lang w:eastAsia="zh-CN"/>
        </w:rPr>
        <w:t xml:space="preserve">it is correct that </w:t>
      </w:r>
      <w:r w:rsidR="007A66A7">
        <w:rPr>
          <w:rFonts w:eastAsia="宋体" w:hint="eastAsia"/>
          <w:lang w:eastAsia="zh-CN"/>
        </w:rPr>
        <w:t>UE log</w:t>
      </w:r>
      <w:r w:rsidR="00CD3B80">
        <w:rPr>
          <w:rFonts w:eastAsia="宋体" w:hint="eastAsia"/>
          <w:lang w:eastAsia="zh-CN"/>
        </w:rPr>
        <w:t>s</w:t>
      </w:r>
      <w:r w:rsidR="00F2245D">
        <w:rPr>
          <w:rFonts w:eastAsia="宋体" w:hint="eastAsia"/>
          <w:lang w:eastAsia="zh-CN"/>
        </w:rPr>
        <w:t xml:space="preserve"> this</w:t>
      </w:r>
      <w:r w:rsidR="00CD3B80">
        <w:rPr>
          <w:rFonts w:eastAsia="宋体" w:hint="eastAsia"/>
          <w:lang w:eastAsia="zh-CN"/>
        </w:rPr>
        <w:t xml:space="preserve"> PSCell in MHI. </w:t>
      </w:r>
      <w:r w:rsidR="00D95ACA">
        <w:rPr>
          <w:rFonts w:eastAsia="宋体" w:hint="eastAsia"/>
          <w:lang w:eastAsia="zh-CN"/>
        </w:rPr>
        <w:t xml:space="preserve">However, </w:t>
      </w:r>
      <w:r>
        <w:rPr>
          <w:rFonts w:eastAsia="宋体" w:hint="eastAsia"/>
          <w:lang w:eastAsia="zh-CN"/>
        </w:rPr>
        <w:t xml:space="preserve">when SCG is deactivated, UE </w:t>
      </w:r>
      <w:r w:rsidR="00180A06">
        <w:rPr>
          <w:rFonts w:eastAsia="宋体" w:hint="eastAsia"/>
          <w:lang w:eastAsia="zh-CN"/>
        </w:rPr>
        <w:t xml:space="preserve">may stop radio link monitoring on the SCG and stop the beam failure detection on the PSCell. Then it is possible that UE </w:t>
      </w:r>
      <w:r w:rsidR="00D95ACA">
        <w:rPr>
          <w:rFonts w:eastAsia="宋体" w:hint="eastAsia"/>
          <w:lang w:eastAsia="zh-CN"/>
        </w:rPr>
        <w:t xml:space="preserve">may </w:t>
      </w:r>
      <w:r w:rsidR="00180A06">
        <w:rPr>
          <w:rFonts w:eastAsia="宋体" w:hint="eastAsia"/>
          <w:lang w:eastAsia="zh-CN"/>
        </w:rPr>
        <w:t>move to</w:t>
      </w:r>
      <w:r w:rsidR="00D95ACA">
        <w:rPr>
          <w:rFonts w:eastAsia="宋体" w:hint="eastAsia"/>
          <w:lang w:eastAsia="zh-CN"/>
        </w:rPr>
        <w:t xml:space="preserve"> out of the coverage of current PSCell</w:t>
      </w:r>
      <w:r w:rsidR="00180A06">
        <w:rPr>
          <w:rFonts w:eastAsia="宋体" w:hint="eastAsia"/>
          <w:lang w:eastAsia="zh-CN"/>
        </w:rPr>
        <w:t xml:space="preserve"> during SC</w:t>
      </w:r>
      <w:r w:rsidR="00D95ACA">
        <w:rPr>
          <w:rFonts w:eastAsia="宋体" w:hint="eastAsia"/>
          <w:lang w:eastAsia="zh-CN"/>
        </w:rPr>
        <w:t xml:space="preserve">G deactivation. </w:t>
      </w:r>
      <w:r w:rsidR="00CD3B80">
        <w:rPr>
          <w:rFonts w:eastAsia="宋体" w:hint="eastAsia"/>
          <w:lang w:eastAsia="zh-CN"/>
        </w:rPr>
        <w:t xml:space="preserve">But </w:t>
      </w:r>
      <w:r w:rsidR="00D95ACA">
        <w:rPr>
          <w:rFonts w:eastAsia="宋体" w:hint="eastAsia"/>
          <w:lang w:eastAsia="zh-CN"/>
        </w:rPr>
        <w:t xml:space="preserve">UE will </w:t>
      </w:r>
      <w:r w:rsidR="00CD3B80">
        <w:rPr>
          <w:rFonts w:eastAsia="宋体" w:hint="eastAsia"/>
          <w:lang w:eastAsia="zh-CN"/>
        </w:rPr>
        <w:t xml:space="preserve">still log this PSCell and the spent time into the MHI. </w:t>
      </w:r>
    </w:p>
    <w:p w:rsidR="003E6B95" w:rsidRDefault="0063338E" w:rsidP="003E6B95">
      <w:pPr>
        <w:pStyle w:val="a2"/>
        <w:spacing w:before="120"/>
        <w:rPr>
          <w:rFonts w:ascii="Times-Roman" w:eastAsiaTheme="minorEastAsia" w:hAnsi="Times-Roman"/>
          <w:color w:val="000000"/>
          <w:szCs w:val="20"/>
          <w:lang w:eastAsia="zh-CN"/>
        </w:rPr>
      </w:pPr>
      <w:r>
        <w:rPr>
          <w:rFonts w:eastAsia="宋体" w:hint="eastAsia"/>
          <w:lang w:eastAsia="zh-CN"/>
        </w:rPr>
        <w:t xml:space="preserve">For example, </w:t>
      </w:r>
      <w:r w:rsidR="00F2245D">
        <w:rPr>
          <w:rFonts w:ascii="Times-Roman" w:eastAsiaTheme="minorEastAsia" w:hAnsi="Times-Roman" w:hint="eastAsia"/>
          <w:color w:val="000000"/>
          <w:szCs w:val="20"/>
          <w:lang w:eastAsia="zh-CN"/>
        </w:rPr>
        <w:t>N</w:t>
      </w:r>
      <w:r w:rsidR="003E6B95" w:rsidRPr="00987041">
        <w:rPr>
          <w:rFonts w:ascii="Times-Roman" w:eastAsiaTheme="minorEastAsia" w:hAnsi="Times-Roman" w:hint="eastAsia"/>
          <w:color w:val="000000"/>
          <w:szCs w:val="20"/>
          <w:lang w:eastAsia="zh-CN"/>
        </w:rPr>
        <w:t>etwork configure</w:t>
      </w:r>
      <w:r w:rsidR="003E6B95">
        <w:rPr>
          <w:rFonts w:ascii="Times-Roman" w:eastAsiaTheme="minorEastAsia" w:hAnsi="Times-Roman" w:hint="eastAsia"/>
          <w:color w:val="000000"/>
          <w:szCs w:val="20"/>
          <w:lang w:eastAsia="zh-CN"/>
        </w:rPr>
        <w:t>s</w:t>
      </w:r>
      <w:r w:rsidR="003E6B95" w:rsidRPr="00987041">
        <w:rPr>
          <w:rFonts w:ascii="Times-Roman" w:eastAsiaTheme="minorEastAsia" w:hAnsi="Times-Roman" w:hint="eastAsia"/>
          <w:color w:val="000000"/>
          <w:szCs w:val="20"/>
          <w:lang w:eastAsia="zh-CN"/>
        </w:rPr>
        <w:t xml:space="preserve"> UE to activate PSCell1 for data transmission at T1 and deactivate the SCG</w:t>
      </w:r>
      <w:r w:rsidR="003E6B95">
        <w:rPr>
          <w:rFonts w:ascii="Times-Roman" w:eastAsiaTheme="minorEastAsia" w:hAnsi="Times-Roman" w:hint="eastAsia"/>
          <w:color w:val="000000"/>
          <w:szCs w:val="20"/>
          <w:lang w:eastAsia="zh-CN"/>
        </w:rPr>
        <w:t>1</w:t>
      </w:r>
      <w:r w:rsidR="003E6B95" w:rsidRPr="00987041">
        <w:rPr>
          <w:rFonts w:ascii="Times-Roman" w:eastAsiaTheme="minorEastAsia" w:hAnsi="Times-Roman" w:hint="eastAsia"/>
          <w:color w:val="000000"/>
          <w:szCs w:val="20"/>
          <w:lang w:eastAsia="zh-CN"/>
        </w:rPr>
        <w:t xml:space="preserve"> at T2 </w:t>
      </w:r>
      <w:r w:rsidR="003E6B95" w:rsidRPr="00987041">
        <w:rPr>
          <w:rFonts w:ascii="Times-Roman" w:eastAsiaTheme="minorEastAsia" w:hAnsi="Times-Roman"/>
          <w:color w:val="000000"/>
          <w:szCs w:val="20"/>
          <w:lang w:eastAsia="zh-CN"/>
        </w:rPr>
        <w:t>because</w:t>
      </w:r>
      <w:r w:rsidR="003E6B95" w:rsidRPr="00987041">
        <w:rPr>
          <w:rFonts w:ascii="Times-Roman" w:eastAsiaTheme="minorEastAsia" w:hAnsi="Times-Roman" w:hint="eastAsia"/>
          <w:color w:val="000000"/>
          <w:szCs w:val="20"/>
          <w:lang w:eastAsia="zh-CN"/>
        </w:rPr>
        <w:t xml:space="preserve"> of traffic is </w:t>
      </w:r>
      <w:r w:rsidR="008A0C3F">
        <w:rPr>
          <w:rFonts w:ascii="Times-Roman" w:eastAsiaTheme="minorEastAsia" w:hAnsi="Times-Roman" w:hint="eastAsia"/>
          <w:color w:val="000000"/>
          <w:szCs w:val="20"/>
          <w:lang w:eastAsia="zh-CN"/>
        </w:rPr>
        <w:t>finished</w:t>
      </w:r>
      <w:r w:rsidR="003E6B95" w:rsidRPr="00987041">
        <w:rPr>
          <w:rFonts w:ascii="Times-Roman" w:eastAsiaTheme="minorEastAsia" w:hAnsi="Times-Roman" w:hint="eastAsia"/>
          <w:color w:val="000000"/>
          <w:szCs w:val="20"/>
          <w:lang w:eastAsia="zh-CN"/>
        </w:rPr>
        <w:t xml:space="preserve">. If the data is </w:t>
      </w:r>
      <w:r w:rsidR="003E6B95" w:rsidRPr="00987041">
        <w:rPr>
          <w:rFonts w:ascii="Times-Roman" w:eastAsiaTheme="minorEastAsia" w:hAnsi="Times-Roman"/>
          <w:color w:val="000000"/>
          <w:szCs w:val="20"/>
          <w:lang w:eastAsia="zh-CN"/>
        </w:rPr>
        <w:t>arriving</w:t>
      </w:r>
      <w:r w:rsidR="003E6B95" w:rsidRPr="00987041">
        <w:rPr>
          <w:rFonts w:ascii="Times-Roman" w:eastAsiaTheme="minorEastAsia" w:hAnsi="Times-Roman" w:hint="eastAsia"/>
          <w:color w:val="000000"/>
          <w:szCs w:val="20"/>
          <w:lang w:eastAsia="zh-CN"/>
        </w:rPr>
        <w:t xml:space="preserve"> again</w:t>
      </w:r>
      <w:r w:rsidR="003E6B95">
        <w:rPr>
          <w:rFonts w:ascii="Times-Roman" w:eastAsiaTheme="minorEastAsia" w:hAnsi="Times-Roman" w:hint="eastAsia"/>
          <w:color w:val="000000"/>
          <w:szCs w:val="20"/>
          <w:lang w:eastAsia="zh-CN"/>
        </w:rPr>
        <w:t xml:space="preserve"> at T3</w:t>
      </w:r>
      <w:r w:rsidR="003E6B95" w:rsidRPr="00987041">
        <w:rPr>
          <w:rFonts w:ascii="Times-Roman" w:eastAsiaTheme="minorEastAsia" w:hAnsi="Times-Roman" w:hint="eastAsia"/>
          <w:color w:val="000000"/>
          <w:szCs w:val="20"/>
          <w:lang w:eastAsia="zh-CN"/>
        </w:rPr>
        <w:t>, the network could activate the SCG.</w:t>
      </w:r>
      <w:r w:rsidR="003E6B95">
        <w:rPr>
          <w:rFonts w:ascii="Times-Roman" w:eastAsiaTheme="minorEastAsia" w:hAnsi="Times-Roman" w:hint="eastAsia"/>
          <w:color w:val="000000"/>
          <w:szCs w:val="20"/>
          <w:lang w:eastAsia="zh-CN"/>
        </w:rPr>
        <w:t xml:space="preserve"> However, s</w:t>
      </w:r>
      <w:r w:rsidR="003E6B95" w:rsidRPr="00987041">
        <w:rPr>
          <w:rFonts w:ascii="Times-Roman" w:eastAsiaTheme="minorEastAsia" w:hAnsi="Times-Roman" w:hint="eastAsia"/>
          <w:color w:val="000000"/>
          <w:szCs w:val="20"/>
          <w:lang w:eastAsia="zh-CN"/>
        </w:rPr>
        <w:t xml:space="preserve">ince UE is moving </w:t>
      </w:r>
      <w:r w:rsidR="003E6B95">
        <w:rPr>
          <w:rFonts w:ascii="Times-Roman" w:eastAsiaTheme="minorEastAsia" w:hAnsi="Times-Roman" w:hint="eastAsia"/>
          <w:color w:val="000000"/>
          <w:szCs w:val="20"/>
          <w:lang w:eastAsia="zh-CN"/>
        </w:rPr>
        <w:t xml:space="preserve">out </w:t>
      </w:r>
      <w:r w:rsidR="003E6B95" w:rsidRPr="00987041">
        <w:rPr>
          <w:rFonts w:ascii="Times-Roman" w:eastAsiaTheme="minorEastAsia" w:hAnsi="Times-Roman" w:hint="eastAsia"/>
          <w:color w:val="000000"/>
          <w:szCs w:val="20"/>
          <w:lang w:eastAsia="zh-CN"/>
        </w:rPr>
        <w:t>of SgNB1</w:t>
      </w:r>
      <w:r w:rsidR="003E6B95">
        <w:rPr>
          <w:rFonts w:ascii="Times-Roman" w:eastAsiaTheme="minorEastAsia" w:hAnsi="Times-Roman" w:hint="eastAsia"/>
          <w:color w:val="000000"/>
          <w:szCs w:val="20"/>
          <w:lang w:eastAsia="zh-CN"/>
        </w:rPr>
        <w:t xml:space="preserve"> and in the coverage of SgNB2</w:t>
      </w:r>
      <w:r w:rsidR="003E6B95" w:rsidRPr="00987041">
        <w:rPr>
          <w:rFonts w:ascii="Times-Roman" w:eastAsiaTheme="minorEastAsia" w:hAnsi="Times-Roman" w:hint="eastAsia"/>
          <w:color w:val="000000"/>
          <w:szCs w:val="20"/>
          <w:lang w:eastAsia="zh-CN"/>
        </w:rPr>
        <w:t>, the network will configure the change of PSCell</w:t>
      </w:r>
      <w:r w:rsidR="003E6B95">
        <w:rPr>
          <w:rFonts w:ascii="Times-Roman" w:eastAsiaTheme="minorEastAsia" w:hAnsi="Times-Roman" w:hint="eastAsia"/>
          <w:color w:val="000000"/>
          <w:szCs w:val="20"/>
          <w:lang w:eastAsia="zh-CN"/>
        </w:rPr>
        <w:t xml:space="preserve"> and the</w:t>
      </w:r>
      <w:r w:rsidR="003E6B95" w:rsidRPr="00987041">
        <w:rPr>
          <w:rFonts w:ascii="Times-Roman" w:eastAsiaTheme="minorEastAsia" w:hAnsi="Times-Roman" w:hint="eastAsia"/>
          <w:color w:val="000000"/>
          <w:szCs w:val="20"/>
          <w:lang w:eastAsia="zh-CN"/>
        </w:rPr>
        <w:t xml:space="preserve"> SCG</w:t>
      </w:r>
      <w:r w:rsidR="003E6B95">
        <w:rPr>
          <w:rFonts w:ascii="Times-Roman" w:eastAsiaTheme="minorEastAsia" w:hAnsi="Times-Roman" w:hint="eastAsia"/>
          <w:color w:val="000000"/>
          <w:szCs w:val="20"/>
          <w:lang w:eastAsia="zh-CN"/>
        </w:rPr>
        <w:t>2</w:t>
      </w:r>
      <w:r w:rsidR="003E6B95" w:rsidRPr="00987041">
        <w:rPr>
          <w:rFonts w:ascii="Times-Roman" w:eastAsiaTheme="minorEastAsia" w:hAnsi="Times-Roman" w:hint="eastAsia"/>
          <w:color w:val="000000"/>
          <w:szCs w:val="20"/>
          <w:lang w:eastAsia="zh-CN"/>
        </w:rPr>
        <w:t xml:space="preserve"> </w:t>
      </w:r>
      <w:r w:rsidR="003E6B95">
        <w:rPr>
          <w:rFonts w:ascii="Times-Roman" w:eastAsiaTheme="minorEastAsia" w:hAnsi="Times-Roman" w:hint="eastAsia"/>
          <w:color w:val="000000"/>
          <w:szCs w:val="20"/>
          <w:lang w:eastAsia="zh-CN"/>
        </w:rPr>
        <w:t>of</w:t>
      </w:r>
      <w:r w:rsidR="003E6B95" w:rsidRPr="00987041">
        <w:rPr>
          <w:rFonts w:ascii="Times-Roman" w:eastAsiaTheme="minorEastAsia" w:hAnsi="Times-Roman" w:hint="eastAsia"/>
          <w:color w:val="000000"/>
          <w:szCs w:val="20"/>
          <w:lang w:eastAsia="zh-CN"/>
        </w:rPr>
        <w:t xml:space="preserve"> SgNB2 </w:t>
      </w:r>
      <w:r w:rsidR="003E6B95">
        <w:rPr>
          <w:rFonts w:ascii="Times-Roman" w:eastAsiaTheme="minorEastAsia" w:hAnsi="Times-Roman" w:hint="eastAsia"/>
          <w:color w:val="000000"/>
          <w:szCs w:val="20"/>
          <w:lang w:eastAsia="zh-CN"/>
        </w:rPr>
        <w:t>with activation</w:t>
      </w:r>
      <w:r w:rsidR="003E6B95" w:rsidRPr="00987041">
        <w:rPr>
          <w:rFonts w:ascii="Times-Roman" w:eastAsiaTheme="minorEastAsia" w:hAnsi="Times-Roman" w:hint="eastAsia"/>
          <w:color w:val="000000"/>
          <w:szCs w:val="20"/>
          <w:lang w:eastAsia="zh-CN"/>
        </w:rPr>
        <w:t>.</w:t>
      </w:r>
      <w:r w:rsidR="003E6B95">
        <w:rPr>
          <w:rFonts w:ascii="Times-Roman" w:eastAsiaTheme="minorEastAsia" w:hAnsi="Times-Roman" w:hint="eastAsia"/>
          <w:color w:val="000000"/>
          <w:szCs w:val="20"/>
          <w:lang w:eastAsia="zh-CN"/>
        </w:rPr>
        <w:t xml:space="preserve"> </w:t>
      </w:r>
    </w:p>
    <w:p w:rsidR="003E6B95" w:rsidRPr="00993571" w:rsidRDefault="003E6B95" w:rsidP="003E6B95">
      <w:pPr>
        <w:pStyle w:val="a2"/>
        <w:spacing w:before="120"/>
        <w:jc w:val="center"/>
        <w:rPr>
          <w:rFonts w:ascii="Times-Roman" w:eastAsiaTheme="minorEastAsia" w:hAnsi="Times-Roman"/>
          <w:color w:val="000000"/>
          <w:szCs w:val="20"/>
          <w:lang w:eastAsia="zh-CN"/>
        </w:rPr>
      </w:pPr>
      <w:r>
        <w:object w:dxaOrig="6998" w:dyaOrig="2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05pt;height:141.85pt" o:ole="">
            <v:imagedata r:id="rId8" o:title=""/>
          </v:shape>
          <o:OLEObject Type="Embed" ProgID="Visio.Drawing.11" ShapeID="_x0000_i1025" DrawAspect="Content" ObjectID="_1784722772" r:id="rId9"/>
        </w:object>
      </w:r>
    </w:p>
    <w:p w:rsidR="003E6B95" w:rsidRDefault="003E6B95" w:rsidP="003E6B95">
      <w:pPr>
        <w:pStyle w:val="a2"/>
        <w:spacing w:before="120"/>
        <w:jc w:val="center"/>
        <w:rPr>
          <w:rFonts w:eastAsiaTheme="minorEastAsia"/>
          <w:i/>
          <w:u w:val="single"/>
          <w:lang w:eastAsia="zh-CN"/>
        </w:rPr>
      </w:pPr>
      <w:r>
        <w:rPr>
          <w:rFonts w:eastAsiaTheme="minorEastAsia" w:hint="eastAsia"/>
          <w:b/>
          <w:lang w:eastAsia="zh-CN"/>
        </w:rPr>
        <w:t>F</w:t>
      </w:r>
      <w:r w:rsidRPr="0044029D">
        <w:rPr>
          <w:rFonts w:eastAsiaTheme="minorEastAsia" w:hint="eastAsia"/>
          <w:b/>
          <w:lang w:eastAsia="zh-CN"/>
        </w:rPr>
        <w:t>igure</w:t>
      </w:r>
      <w:r>
        <w:rPr>
          <w:rFonts w:eastAsiaTheme="minorEastAsia" w:hint="eastAsia"/>
          <w:b/>
          <w:lang w:eastAsia="zh-CN"/>
        </w:rPr>
        <w:t xml:space="preserve"> 1</w:t>
      </w:r>
      <w:r w:rsidRPr="0044029D">
        <w:rPr>
          <w:rFonts w:eastAsiaTheme="minorEastAsia" w:hint="eastAsia"/>
          <w:b/>
          <w:lang w:eastAsia="zh-CN"/>
        </w:rPr>
        <w:t xml:space="preserve"> UE </w:t>
      </w:r>
      <w:r w:rsidRPr="0044029D">
        <w:rPr>
          <w:rFonts w:eastAsiaTheme="minorEastAsia"/>
          <w:b/>
          <w:lang w:eastAsia="zh-CN"/>
        </w:rPr>
        <w:t>moving</w:t>
      </w:r>
      <w:r w:rsidRPr="0044029D">
        <w:rPr>
          <w:rFonts w:eastAsiaTheme="minorEastAsia" w:hint="eastAsia"/>
          <w:b/>
          <w:lang w:eastAsia="zh-CN"/>
        </w:rPr>
        <w:t xml:space="preserve"> </w:t>
      </w:r>
      <w:r>
        <w:rPr>
          <w:rFonts w:eastAsiaTheme="minorEastAsia" w:hint="eastAsia"/>
          <w:b/>
          <w:lang w:eastAsia="zh-CN"/>
        </w:rPr>
        <w:t>and SCG configuration</w:t>
      </w:r>
      <w:r w:rsidRPr="0044029D">
        <w:rPr>
          <w:rFonts w:eastAsiaTheme="minorEastAsia" w:hint="eastAsia"/>
          <w:b/>
          <w:lang w:eastAsia="zh-CN"/>
        </w:rPr>
        <w:t xml:space="preserve"> in DC scenario</w:t>
      </w:r>
    </w:p>
    <w:p w:rsidR="003E6B95" w:rsidRDefault="003E6B95" w:rsidP="003E6B95">
      <w:pPr>
        <w:pStyle w:val="a2"/>
        <w:spacing w:before="120"/>
        <w:rPr>
          <w:rFonts w:eastAsiaTheme="minorEastAsia"/>
          <w:lang w:eastAsia="zh-CN"/>
        </w:rPr>
      </w:pPr>
      <w:r>
        <w:rPr>
          <w:rFonts w:eastAsiaTheme="minorEastAsia" w:hint="eastAsia"/>
          <w:lang w:eastAsia="zh-CN"/>
        </w:rPr>
        <w:t xml:space="preserve">In above procedure, the time duration between T2 and T3 will be associated to PSCell1 by legacy MHI procedure. If the network receives this MHI </w:t>
      </w:r>
      <w:r>
        <w:rPr>
          <w:rFonts w:eastAsiaTheme="minorEastAsia"/>
          <w:lang w:eastAsia="zh-CN"/>
        </w:rPr>
        <w:t>information</w:t>
      </w:r>
      <w:r>
        <w:rPr>
          <w:rFonts w:eastAsiaTheme="minorEastAsia" w:hint="eastAsia"/>
          <w:lang w:eastAsia="zh-CN"/>
        </w:rPr>
        <w:t xml:space="preserve">, network may believe that UE is still under the coverage of PSCell1 and available for data transmission, but the UE is out of the PSCell1 coverage and into PSCell2 coverage in fact. </w:t>
      </w:r>
    </w:p>
    <w:p w:rsidR="00180A06" w:rsidRDefault="00790562" w:rsidP="003E6B95">
      <w:pPr>
        <w:pStyle w:val="a2"/>
        <w:spacing w:before="120"/>
        <w:rPr>
          <w:rFonts w:eastAsiaTheme="minorEastAsia"/>
          <w:lang w:eastAsia="zh-CN"/>
        </w:rPr>
      </w:pPr>
      <w:r>
        <w:rPr>
          <w:rFonts w:eastAsiaTheme="minorEastAsia" w:hint="eastAsia"/>
          <w:lang w:eastAsia="zh-CN"/>
        </w:rPr>
        <w:t>The</w:t>
      </w:r>
      <w:r w:rsidR="009A1392">
        <w:rPr>
          <w:rFonts w:eastAsiaTheme="minorEastAsia" w:hint="eastAsia"/>
          <w:lang w:eastAsia="zh-CN"/>
        </w:rPr>
        <w:t xml:space="preserve"> MHI is used for network to estimate the UE mobility state and then optimum parameters for handover. For example, for fast UEs, the network can choose a macro cell as a target cell which can reduce the signalling overhead for mobility and reduce the mobility failure. Besides, the network can set </w:t>
      </w:r>
      <w:r w:rsidR="00A0458D">
        <w:rPr>
          <w:rFonts w:eastAsiaTheme="minorEastAsia"/>
          <w:lang w:eastAsia="zh-CN"/>
        </w:rPr>
        <w:t>optimum</w:t>
      </w:r>
      <w:r w:rsidR="009A1392">
        <w:rPr>
          <w:rFonts w:eastAsiaTheme="minorEastAsia" w:hint="eastAsia"/>
          <w:lang w:eastAsia="zh-CN"/>
        </w:rPr>
        <w:t xml:space="preserve"> parameters</w:t>
      </w:r>
      <w:r w:rsidR="00F856C0">
        <w:rPr>
          <w:rFonts w:eastAsiaTheme="minorEastAsia" w:hint="eastAsia"/>
          <w:lang w:eastAsia="zh-CN"/>
        </w:rPr>
        <w:t xml:space="preserve"> </w:t>
      </w:r>
      <w:r w:rsidR="009A1392">
        <w:rPr>
          <w:rFonts w:eastAsiaTheme="minorEastAsia" w:hint="eastAsia"/>
          <w:lang w:eastAsia="zh-CN"/>
        </w:rPr>
        <w:t>(e.g. timeToTrigger) for handover measurements. The misunderstanding of the PSCell UE staying</w:t>
      </w:r>
      <w:r w:rsidR="008A0C3F">
        <w:rPr>
          <w:rFonts w:eastAsiaTheme="minorEastAsia" w:hint="eastAsia"/>
          <w:lang w:eastAsia="zh-CN"/>
        </w:rPr>
        <w:t xml:space="preserve"> to network</w:t>
      </w:r>
      <w:r w:rsidR="009A1392">
        <w:rPr>
          <w:rFonts w:eastAsiaTheme="minorEastAsia" w:hint="eastAsia"/>
          <w:lang w:eastAsia="zh-CN"/>
        </w:rPr>
        <w:t xml:space="preserve"> will cause the incorrect handover optimization.</w:t>
      </w:r>
    </w:p>
    <w:p w:rsidR="003E6B95" w:rsidRPr="00C8410D" w:rsidRDefault="003E6B95" w:rsidP="003E6B95">
      <w:pPr>
        <w:pStyle w:val="a2"/>
        <w:spacing w:before="120"/>
        <w:rPr>
          <w:rFonts w:eastAsiaTheme="minorEastAsia"/>
          <w:i/>
          <w:u w:val="single"/>
          <w:lang w:eastAsia="zh-CN"/>
        </w:rPr>
      </w:pPr>
      <w:r w:rsidRPr="00C8410D">
        <w:rPr>
          <w:rFonts w:eastAsiaTheme="minorEastAsia" w:hint="eastAsia"/>
          <w:i/>
          <w:u w:val="single"/>
          <w:lang w:eastAsia="zh-CN"/>
        </w:rPr>
        <w:t xml:space="preserve">Observation </w:t>
      </w:r>
      <w:r w:rsidR="00E85C6B">
        <w:rPr>
          <w:rFonts w:eastAsiaTheme="minorEastAsia" w:hint="eastAsia"/>
          <w:i/>
          <w:u w:val="single"/>
          <w:lang w:eastAsia="zh-CN"/>
        </w:rPr>
        <w:t>2</w:t>
      </w:r>
      <w:r w:rsidRPr="00C8410D">
        <w:rPr>
          <w:rFonts w:eastAsiaTheme="minorEastAsia" w:hint="eastAsia"/>
          <w:i/>
          <w:u w:val="single"/>
          <w:lang w:eastAsia="zh-CN"/>
        </w:rPr>
        <w:t xml:space="preserve">: </w:t>
      </w:r>
      <w:r w:rsidR="00790562" w:rsidRPr="00790562">
        <w:rPr>
          <w:rFonts w:eastAsiaTheme="minorEastAsia"/>
          <w:i/>
          <w:u w:val="single"/>
          <w:lang w:eastAsia="zh-CN"/>
        </w:rPr>
        <w:t>Based on the UE behavior in current spec, SCG deactivation may result in biased MHI recording and incorrect handover optimization.</w:t>
      </w:r>
    </w:p>
    <w:p w:rsidR="003163DF" w:rsidRPr="003163DF" w:rsidRDefault="003163DF" w:rsidP="003E6B95">
      <w:pPr>
        <w:pStyle w:val="a2"/>
        <w:spacing w:before="120"/>
        <w:rPr>
          <w:rFonts w:eastAsiaTheme="minorEastAsia"/>
          <w:b/>
          <w:lang w:eastAsia="zh-CN"/>
        </w:rPr>
      </w:pPr>
      <w:r w:rsidRPr="004A2229">
        <w:rPr>
          <w:rFonts w:eastAsiaTheme="minorEastAsia"/>
          <w:b/>
          <w:lang w:eastAsia="zh-CN"/>
        </w:rPr>
        <w:lastRenderedPageBreak/>
        <w:t>Proposal 4: When UE records the MHI of PSCell, UE should record the time duration of SCG deactivation as least to avoid the network estimating the UE’s mobility state incorrectly.</w:t>
      </w:r>
    </w:p>
    <w:p w:rsidR="003E6B95" w:rsidRDefault="00F2245D" w:rsidP="003E6B95">
      <w:pPr>
        <w:pStyle w:val="a2"/>
        <w:spacing w:before="120"/>
        <w:rPr>
          <w:rFonts w:eastAsiaTheme="minorEastAsia"/>
          <w:lang w:eastAsia="zh-CN"/>
        </w:rPr>
      </w:pPr>
      <w:r>
        <w:rPr>
          <w:rFonts w:eastAsiaTheme="minorEastAsia"/>
          <w:lang w:eastAsia="zh-CN"/>
        </w:rPr>
        <w:t>Furthermore</w:t>
      </w:r>
      <w:r>
        <w:rPr>
          <w:rFonts w:eastAsiaTheme="minorEastAsia" w:hint="eastAsia"/>
          <w:lang w:eastAsia="zh-CN"/>
        </w:rPr>
        <w:t xml:space="preserve">, if UE move out of the coverage of PSCell1 during SCG deactivation, the TA can be expired or RLF/beam failure is detected during SCG deactivation, which means UL/DL is un-sync between UE and PSCell1. </w:t>
      </w:r>
      <w:r w:rsidR="003E6B95">
        <w:rPr>
          <w:rFonts w:eastAsiaTheme="minorEastAsia" w:hint="eastAsia"/>
          <w:lang w:eastAsia="zh-CN"/>
        </w:rPr>
        <w:t xml:space="preserve">In this </w:t>
      </w:r>
      <w:r w:rsidR="003E6B95">
        <w:rPr>
          <w:rFonts w:eastAsiaTheme="minorEastAsia"/>
          <w:lang w:eastAsia="zh-CN"/>
        </w:rPr>
        <w:t>scenario</w:t>
      </w:r>
      <w:r w:rsidR="003E6B95">
        <w:rPr>
          <w:rFonts w:eastAsiaTheme="minorEastAsia" w:hint="eastAsia"/>
          <w:lang w:eastAsia="zh-CN"/>
        </w:rPr>
        <w:t xml:space="preserve">, some extra </w:t>
      </w:r>
      <w:r w:rsidR="003E6B95">
        <w:rPr>
          <w:rFonts w:eastAsiaTheme="minorEastAsia"/>
          <w:lang w:eastAsia="zh-CN"/>
        </w:rPr>
        <w:t>assistant</w:t>
      </w:r>
      <w:r w:rsidR="003E6B95">
        <w:rPr>
          <w:rFonts w:eastAsiaTheme="minorEastAsia" w:hint="eastAsia"/>
          <w:lang w:eastAsia="zh-CN"/>
        </w:rPr>
        <w:t xml:space="preserve"> information, such as whether TAT is expired or whether RLF/beam failure is detected during SCG deactivation, even the RRM measurement results, may be needed to help network realizes the real situation when PSCell1 is in deactivated status and avoid the incorrect handover optimization.</w:t>
      </w:r>
    </w:p>
    <w:p w:rsidR="00180A06" w:rsidRDefault="003E6B95" w:rsidP="00180A06">
      <w:pPr>
        <w:pStyle w:val="a2"/>
        <w:spacing w:before="120"/>
        <w:rPr>
          <w:rFonts w:eastAsia="宋体"/>
          <w:lang w:eastAsia="zh-CN"/>
        </w:rPr>
      </w:pPr>
      <w:r w:rsidRPr="00993571">
        <w:rPr>
          <w:rFonts w:ascii="Times-Roman" w:eastAsiaTheme="minorEastAsia" w:hAnsi="Times-Roman" w:hint="eastAsia"/>
          <w:b/>
          <w:color w:val="000000"/>
          <w:szCs w:val="20"/>
          <w:lang w:eastAsia="zh-CN"/>
        </w:rPr>
        <w:t xml:space="preserve">Proposal </w:t>
      </w:r>
      <w:r w:rsidR="003163DF">
        <w:rPr>
          <w:rFonts w:ascii="Times-Roman" w:eastAsiaTheme="minorEastAsia" w:hAnsi="Times-Roman" w:hint="eastAsia"/>
          <w:b/>
          <w:color w:val="000000"/>
          <w:szCs w:val="20"/>
          <w:lang w:eastAsia="zh-CN"/>
        </w:rPr>
        <w:t>5</w:t>
      </w:r>
      <w:r w:rsidRPr="00993571">
        <w:rPr>
          <w:rFonts w:ascii="Times-Roman" w:eastAsiaTheme="minorEastAsia" w:hAnsi="Times-Roman" w:hint="eastAsia"/>
          <w:b/>
          <w:color w:val="000000"/>
          <w:szCs w:val="20"/>
          <w:lang w:eastAsia="zh-CN"/>
        </w:rPr>
        <w:t>:</w:t>
      </w:r>
      <w:r w:rsidR="007A66A7">
        <w:rPr>
          <w:rFonts w:ascii="Times-Roman" w:eastAsiaTheme="minorEastAsia" w:hAnsi="Times-Roman" w:hint="eastAsia"/>
          <w:b/>
          <w:color w:val="000000"/>
          <w:szCs w:val="20"/>
          <w:lang w:eastAsia="zh-CN"/>
        </w:rPr>
        <w:t xml:space="preserve"> </w:t>
      </w:r>
      <w:r w:rsidR="003163DF">
        <w:rPr>
          <w:rFonts w:ascii="Times-Roman" w:eastAsiaTheme="minorEastAsia" w:hAnsi="Times-Roman" w:hint="eastAsia"/>
          <w:b/>
          <w:color w:val="000000"/>
          <w:szCs w:val="20"/>
          <w:lang w:eastAsia="zh-CN"/>
        </w:rPr>
        <w:t>When UE records</w:t>
      </w:r>
      <w:r w:rsidR="00790562">
        <w:rPr>
          <w:rFonts w:ascii="Times-Roman" w:eastAsiaTheme="minorEastAsia" w:hAnsi="Times-Roman" w:hint="eastAsia"/>
          <w:b/>
          <w:color w:val="000000"/>
          <w:szCs w:val="20"/>
          <w:lang w:eastAsia="zh-CN"/>
        </w:rPr>
        <w:t xml:space="preserve"> the MHI of PSCell, </w:t>
      </w:r>
      <w:r w:rsidR="003163DF">
        <w:rPr>
          <w:rFonts w:ascii="Times-Roman" w:eastAsiaTheme="minorEastAsia" w:hAnsi="Times-Roman" w:hint="eastAsia"/>
          <w:b/>
          <w:color w:val="000000"/>
          <w:szCs w:val="20"/>
          <w:lang w:eastAsia="zh-CN"/>
        </w:rPr>
        <w:t xml:space="preserve">if SCG is deactivated, </w:t>
      </w:r>
      <w:r w:rsidR="00790562">
        <w:rPr>
          <w:rFonts w:ascii="Times-Roman" w:eastAsiaTheme="minorEastAsia" w:hAnsi="Times-Roman" w:hint="eastAsia"/>
          <w:b/>
          <w:color w:val="000000"/>
          <w:szCs w:val="20"/>
          <w:lang w:eastAsia="zh-CN"/>
        </w:rPr>
        <w:t>UE can record some extra information to help network understand the real situation, such as whether TAT is expired or whether RLF/beam failure is detected or not.</w:t>
      </w:r>
      <w:r w:rsidRPr="00993571">
        <w:rPr>
          <w:rFonts w:ascii="Times-Roman" w:eastAsiaTheme="minorEastAsia" w:hAnsi="Times-Roman" w:hint="eastAsia"/>
          <w:b/>
          <w:color w:val="000000"/>
          <w:szCs w:val="20"/>
          <w:lang w:eastAsia="zh-CN"/>
        </w:rPr>
        <w:t xml:space="preserve"> </w:t>
      </w:r>
    </w:p>
    <w:p w:rsidR="006F156C" w:rsidRDefault="00140FE6" w:rsidP="004F1CDA">
      <w:pPr>
        <w:pStyle w:val="22"/>
        <w:tabs>
          <w:tab w:val="clear" w:pos="-806"/>
          <w:tab w:val="left" w:pos="-1374"/>
        </w:tabs>
        <w:spacing w:line="276" w:lineRule="auto"/>
        <w:ind w:left="0" w:firstLine="0"/>
        <w:rPr>
          <w:rFonts w:eastAsiaTheme="minorEastAsia"/>
          <w:bCs w:val="0"/>
        </w:rPr>
      </w:pPr>
      <w:r>
        <w:rPr>
          <w:rFonts w:eastAsiaTheme="minorEastAsia" w:hint="eastAsia"/>
          <w:bCs w:val="0"/>
        </w:rPr>
        <w:t>MRO for MR-DC SCG failure</w:t>
      </w:r>
    </w:p>
    <w:p w:rsidR="00525759" w:rsidRPr="00CB3344" w:rsidRDefault="00F140E4" w:rsidP="00933524">
      <w:pPr>
        <w:pStyle w:val="a2"/>
        <w:rPr>
          <w:rFonts w:eastAsiaTheme="minorEastAsia"/>
          <w:i/>
          <w:u w:val="single"/>
          <w:lang w:eastAsia="zh-CN"/>
        </w:rPr>
      </w:pPr>
      <w:r>
        <w:rPr>
          <w:rFonts w:eastAsiaTheme="minorEastAsia" w:hint="eastAsia"/>
          <w:lang w:eastAsia="zh-CN"/>
        </w:rPr>
        <w:t xml:space="preserve">In RAN3#123bis meeting, </w:t>
      </w:r>
      <w:r w:rsidR="00525759">
        <w:rPr>
          <w:rFonts w:eastAsiaTheme="minorEastAsia" w:hint="eastAsia"/>
          <w:lang w:eastAsia="zh-CN"/>
        </w:rPr>
        <w:t>RAN3 had some discussion and intended to k</w:t>
      </w:r>
      <w:r w:rsidR="00525759" w:rsidRPr="004E10A7">
        <w:rPr>
          <w:rFonts w:eastAsiaTheme="minorEastAsia"/>
          <w:lang w:eastAsia="zh-CN"/>
        </w:rPr>
        <w:t>eep the R18 agreement in R19</w:t>
      </w:r>
      <w:r w:rsidR="00525759">
        <w:rPr>
          <w:rFonts w:eastAsiaTheme="minorEastAsia" w:hint="eastAsia"/>
          <w:lang w:eastAsia="zh-CN"/>
        </w:rPr>
        <w:t>, i.e. to s</w:t>
      </w:r>
      <w:r w:rsidR="00525759" w:rsidRPr="004E10A7">
        <w:rPr>
          <w:rFonts w:eastAsiaTheme="minorEastAsia"/>
          <w:lang w:eastAsia="zh-CN"/>
        </w:rPr>
        <w:t>upport MRO for SCG failure in EN-DC, NGEN-DC and NE-DC scenarios.</w:t>
      </w:r>
      <w:r w:rsidR="00525759">
        <w:rPr>
          <w:rFonts w:eastAsiaTheme="minorEastAsia" w:hint="eastAsia"/>
          <w:lang w:eastAsia="zh-CN"/>
        </w:rPr>
        <w:t xml:space="preserve"> But in the LS sent to RAN2 [</w:t>
      </w:r>
      <w:r w:rsidR="004A3713">
        <w:rPr>
          <w:rFonts w:eastAsiaTheme="minorEastAsia" w:hint="eastAsia"/>
          <w:lang w:eastAsia="zh-CN"/>
        </w:rPr>
        <w:t>3</w:t>
      </w:r>
      <w:r w:rsidR="00525759">
        <w:rPr>
          <w:rFonts w:eastAsiaTheme="minorEastAsia" w:hint="eastAsia"/>
          <w:lang w:eastAsia="zh-CN"/>
        </w:rPr>
        <w:t xml:space="preserve">], </w:t>
      </w:r>
      <w:r w:rsidR="00A8479E">
        <w:rPr>
          <w:rFonts w:eastAsiaTheme="minorEastAsia" w:hint="eastAsia"/>
          <w:lang w:eastAsia="zh-CN"/>
        </w:rPr>
        <w:t xml:space="preserve">RAN3 </w:t>
      </w:r>
      <w:r w:rsidR="00A8479E" w:rsidRPr="00513C53">
        <w:rPr>
          <w:rFonts w:eastAsiaTheme="minorEastAsia"/>
          <w:lang w:eastAsia="zh-CN"/>
        </w:rPr>
        <w:t>ask</w:t>
      </w:r>
      <w:r w:rsidR="00A8479E">
        <w:rPr>
          <w:rFonts w:eastAsiaTheme="minorEastAsia" w:hint="eastAsia"/>
          <w:lang w:eastAsia="zh-CN"/>
        </w:rPr>
        <w:t>ed</w:t>
      </w:r>
      <w:r w:rsidR="00A8479E" w:rsidRPr="00513C53">
        <w:rPr>
          <w:rFonts w:eastAsiaTheme="minorEastAsia"/>
          <w:lang w:eastAsia="zh-CN"/>
        </w:rPr>
        <w:t xml:space="preserve"> whether RAN2 will support MRO for SCG failure in</w:t>
      </w:r>
      <w:r w:rsidR="00A8479E">
        <w:rPr>
          <w:rFonts w:eastAsiaTheme="minorEastAsia" w:hint="eastAsia"/>
          <w:lang w:eastAsia="zh-CN"/>
        </w:rPr>
        <w:t xml:space="preserve"> these scenarios. And then in RAN2#126 meeting, RAN2 decided only to support EN-DC scenario </w:t>
      </w:r>
      <w:r w:rsidR="00220958">
        <w:rPr>
          <w:rFonts w:eastAsiaTheme="minorEastAsia" w:hint="eastAsia"/>
          <w:lang w:eastAsia="zh-CN"/>
        </w:rPr>
        <w:t xml:space="preserve">first </w:t>
      </w:r>
      <w:r w:rsidR="00A8479E">
        <w:rPr>
          <w:rFonts w:eastAsiaTheme="minorEastAsia" w:hint="eastAsia"/>
          <w:lang w:eastAsia="zh-CN"/>
        </w:rPr>
        <w:t>and replied the LS to RAN3.</w:t>
      </w:r>
    </w:p>
    <w:p w:rsidR="00525759" w:rsidRPr="007764E6" w:rsidRDefault="00525759" w:rsidP="00525759">
      <w:pPr>
        <w:pStyle w:val="a2"/>
        <w:rPr>
          <w:rFonts w:eastAsiaTheme="minorEastAsia"/>
          <w:lang w:eastAsia="zh-CN"/>
        </w:rPr>
      </w:pPr>
      <w:r>
        <w:rPr>
          <w:rFonts w:eastAsiaTheme="minorEastAsia"/>
          <w:lang w:eastAsia="zh-CN"/>
        </w:rPr>
        <w:t>I</w:t>
      </w:r>
      <w:r>
        <w:rPr>
          <w:rFonts w:eastAsiaTheme="minorEastAsia" w:hint="eastAsia"/>
          <w:lang w:eastAsia="zh-CN"/>
        </w:rPr>
        <w:t>n R17, based on the request by RAN3 LS [</w:t>
      </w:r>
      <w:r w:rsidR="004A3713">
        <w:rPr>
          <w:rFonts w:eastAsiaTheme="minorEastAsia" w:hint="eastAsia"/>
          <w:lang w:eastAsia="zh-CN"/>
        </w:rPr>
        <w:t>4</w:t>
      </w:r>
      <w:r>
        <w:rPr>
          <w:rFonts w:eastAsiaTheme="minorEastAsia" w:hint="eastAsia"/>
          <w:lang w:eastAsia="zh-CN"/>
        </w:rPr>
        <w:t>], RAN2 only agree to support t</w:t>
      </w:r>
      <w:r w:rsidRPr="008E3C9E">
        <w:rPr>
          <w:rFonts w:eastAsiaTheme="minorEastAsia"/>
          <w:lang w:eastAsia="zh-CN"/>
        </w:rPr>
        <w:t>he MRO for MR-DC SCG failure in NR-DC scenario</w:t>
      </w:r>
      <w:r>
        <w:rPr>
          <w:rFonts w:eastAsiaTheme="minorEastAsia" w:hint="eastAsia"/>
          <w:lang w:eastAsia="zh-CN"/>
        </w:rPr>
        <w:t xml:space="preserve">, </w:t>
      </w:r>
      <w:r w:rsidRPr="008E3C9E">
        <w:rPr>
          <w:rFonts w:eastAsiaTheme="minorEastAsia"/>
          <w:lang w:eastAsia="zh-CN"/>
        </w:rPr>
        <w:t xml:space="preserve">and the enhanced parameters are all added in the </w:t>
      </w:r>
      <w:r w:rsidRPr="007764E6">
        <w:rPr>
          <w:rFonts w:eastAsiaTheme="minorEastAsia"/>
          <w:i/>
          <w:lang w:eastAsia="zh-CN"/>
        </w:rPr>
        <w:t>SCGFailureInformation</w:t>
      </w:r>
      <w:r w:rsidRPr="008E3C9E">
        <w:rPr>
          <w:rFonts w:eastAsiaTheme="minorEastAsia"/>
          <w:lang w:eastAsia="zh-CN"/>
        </w:rPr>
        <w:t xml:space="preserve"> message in TS38.331. </w:t>
      </w:r>
    </w:p>
    <w:p w:rsidR="00687994" w:rsidRPr="00045CA0" w:rsidRDefault="00687994" w:rsidP="00687994">
      <w:pPr>
        <w:pStyle w:val="a2"/>
        <w:spacing w:before="120"/>
        <w:jc w:val="center"/>
        <w:rPr>
          <w:rFonts w:eastAsiaTheme="minorEastAsia"/>
          <w:b/>
          <w:lang w:eastAsia="zh-CN"/>
        </w:rPr>
      </w:pPr>
      <w:r>
        <w:rPr>
          <w:rFonts w:eastAsiaTheme="minorEastAsia" w:hint="eastAsia"/>
          <w:b/>
          <w:lang w:eastAsia="zh-CN"/>
        </w:rPr>
        <w:t>Table</w:t>
      </w:r>
      <w:r w:rsidRPr="00045CA0">
        <w:rPr>
          <w:rFonts w:eastAsiaTheme="minorEastAsia"/>
          <w:b/>
          <w:lang w:eastAsia="zh-CN"/>
        </w:rPr>
        <w:t xml:space="preserve"> </w:t>
      </w:r>
      <w:r>
        <w:rPr>
          <w:rFonts w:eastAsiaTheme="minorEastAsia" w:hint="eastAsia"/>
          <w:b/>
          <w:lang w:eastAsia="zh-CN"/>
        </w:rPr>
        <w:t>1 N</w:t>
      </w:r>
      <w:r w:rsidRPr="00631B98">
        <w:rPr>
          <w:rFonts w:eastAsiaTheme="minorEastAsia"/>
          <w:b/>
          <w:lang w:eastAsia="zh-CN"/>
        </w:rPr>
        <w:t>R-DC SCG failure</w:t>
      </w:r>
      <w:r>
        <w:rPr>
          <w:rFonts w:eastAsiaTheme="minorEastAsia" w:hint="eastAsia"/>
          <w:b/>
          <w:lang w:eastAsia="zh-CN"/>
        </w:rPr>
        <w:t xml:space="preserve"> report content</w:t>
      </w:r>
    </w:p>
    <w:tbl>
      <w:tblPr>
        <w:tblStyle w:val="a9"/>
        <w:tblW w:w="0" w:type="auto"/>
        <w:jc w:val="center"/>
        <w:tblLook w:val="04A0" w:firstRow="1" w:lastRow="0" w:firstColumn="1" w:lastColumn="0" w:noHBand="0" w:noVBand="1"/>
      </w:tblPr>
      <w:tblGrid>
        <w:gridCol w:w="3510"/>
        <w:gridCol w:w="5012"/>
      </w:tblGrid>
      <w:tr w:rsidR="00687994" w:rsidRPr="00D079E6" w:rsidTr="005E197A">
        <w:trPr>
          <w:jc w:val="center"/>
        </w:trPr>
        <w:tc>
          <w:tcPr>
            <w:tcW w:w="3510" w:type="dxa"/>
            <w:tcBorders>
              <w:top w:val="single" w:sz="4" w:space="0" w:color="auto"/>
              <w:left w:val="single" w:sz="4" w:space="0" w:color="auto"/>
              <w:bottom w:val="single" w:sz="4" w:space="0" w:color="auto"/>
              <w:right w:val="single" w:sz="4" w:space="0" w:color="auto"/>
            </w:tcBorders>
            <w:hideMark/>
          </w:tcPr>
          <w:p w:rsidR="00687994" w:rsidRPr="00D079E6" w:rsidRDefault="00687994" w:rsidP="005E197A">
            <w:pPr>
              <w:pStyle w:val="a2"/>
              <w:rPr>
                <w:rFonts w:eastAsiaTheme="minorEastAsia"/>
                <w:b/>
                <w:lang w:eastAsia="zh-CN"/>
              </w:rPr>
            </w:pPr>
            <w:r w:rsidRPr="00D079E6">
              <w:rPr>
                <w:b/>
                <w:lang w:eastAsia="zh-CN"/>
              </w:rPr>
              <w:t>Parameter</w:t>
            </w:r>
          </w:p>
        </w:tc>
        <w:tc>
          <w:tcPr>
            <w:tcW w:w="5012" w:type="dxa"/>
            <w:tcBorders>
              <w:top w:val="single" w:sz="4" w:space="0" w:color="auto"/>
              <w:left w:val="single" w:sz="4" w:space="0" w:color="auto"/>
              <w:bottom w:val="single" w:sz="4" w:space="0" w:color="auto"/>
              <w:right w:val="single" w:sz="4" w:space="0" w:color="auto"/>
            </w:tcBorders>
            <w:hideMark/>
          </w:tcPr>
          <w:p w:rsidR="00687994" w:rsidRPr="00D079E6" w:rsidRDefault="00687994" w:rsidP="005E197A">
            <w:pPr>
              <w:pStyle w:val="a2"/>
              <w:rPr>
                <w:rFonts w:eastAsiaTheme="minorEastAsia"/>
                <w:b/>
                <w:lang w:eastAsia="zh-CN"/>
              </w:rPr>
            </w:pPr>
            <w:r w:rsidRPr="00D079E6">
              <w:rPr>
                <w:b/>
                <w:lang w:eastAsia="zh-CN"/>
              </w:rPr>
              <w:t>IE/value &amp; condition</w:t>
            </w:r>
          </w:p>
        </w:tc>
      </w:tr>
      <w:tr w:rsidR="00687994" w:rsidRPr="00D079E6" w:rsidTr="005E197A">
        <w:trPr>
          <w:jc w:val="center"/>
        </w:trPr>
        <w:tc>
          <w:tcPr>
            <w:tcW w:w="3510" w:type="dxa"/>
            <w:tcBorders>
              <w:top w:val="single" w:sz="4" w:space="0" w:color="auto"/>
              <w:left w:val="single" w:sz="4" w:space="0" w:color="auto"/>
              <w:bottom w:val="single" w:sz="4" w:space="0" w:color="auto"/>
              <w:right w:val="single" w:sz="4" w:space="0" w:color="auto"/>
            </w:tcBorders>
            <w:hideMark/>
          </w:tcPr>
          <w:p w:rsidR="00687994" w:rsidRPr="00D079E6" w:rsidRDefault="00687994" w:rsidP="005E197A">
            <w:pPr>
              <w:pStyle w:val="a2"/>
              <w:rPr>
                <w:rFonts w:eastAsiaTheme="minorEastAsia"/>
                <w:lang w:eastAsia="zh-CN"/>
              </w:rPr>
            </w:pPr>
            <w:r w:rsidRPr="00D079E6">
              <w:rPr>
                <w:rFonts w:eastAsiaTheme="minorEastAsia"/>
                <w:lang w:eastAsia="zh-CN"/>
              </w:rPr>
              <w:t>failedPSCellId</w:t>
            </w:r>
            <w:r w:rsidRPr="00D079E6">
              <w:rPr>
                <w:lang w:eastAsia="zh-CN"/>
              </w:rPr>
              <w:t xml:space="preserve"> and </w:t>
            </w:r>
            <w:r w:rsidRPr="00D079E6">
              <w:rPr>
                <w:rFonts w:eastAsiaTheme="minorEastAsia"/>
                <w:lang w:eastAsia="zh-CN"/>
              </w:rPr>
              <w:t>previousPSCellId</w:t>
            </w:r>
          </w:p>
        </w:tc>
        <w:tc>
          <w:tcPr>
            <w:tcW w:w="5012" w:type="dxa"/>
            <w:tcBorders>
              <w:top w:val="single" w:sz="4" w:space="0" w:color="auto"/>
              <w:left w:val="single" w:sz="4" w:space="0" w:color="auto"/>
              <w:bottom w:val="single" w:sz="4" w:space="0" w:color="auto"/>
              <w:right w:val="single" w:sz="4" w:space="0" w:color="auto"/>
            </w:tcBorders>
            <w:hideMark/>
          </w:tcPr>
          <w:p w:rsidR="00687994" w:rsidRPr="00157A6D" w:rsidRDefault="00687994" w:rsidP="00AC629A">
            <w:pPr>
              <w:pStyle w:val="a2"/>
              <w:rPr>
                <w:rFonts w:eastAsiaTheme="minorEastAsia"/>
                <w:lang w:eastAsia="zh-CN"/>
              </w:rPr>
            </w:pPr>
            <w:r w:rsidRPr="00D079E6">
              <w:rPr>
                <w:lang w:eastAsia="zh-CN"/>
              </w:rPr>
              <w:t>Frequency and PCI</w:t>
            </w:r>
          </w:p>
        </w:tc>
      </w:tr>
      <w:tr w:rsidR="00687994" w:rsidRPr="00D079E6" w:rsidTr="005E197A">
        <w:trPr>
          <w:jc w:val="center"/>
        </w:trPr>
        <w:tc>
          <w:tcPr>
            <w:tcW w:w="3510" w:type="dxa"/>
            <w:tcBorders>
              <w:top w:val="single" w:sz="4" w:space="0" w:color="auto"/>
              <w:left w:val="single" w:sz="4" w:space="0" w:color="auto"/>
              <w:bottom w:val="single" w:sz="4" w:space="0" w:color="auto"/>
              <w:right w:val="single" w:sz="4" w:space="0" w:color="auto"/>
            </w:tcBorders>
            <w:hideMark/>
          </w:tcPr>
          <w:p w:rsidR="00687994" w:rsidRPr="00D079E6" w:rsidRDefault="00687994" w:rsidP="005E197A">
            <w:pPr>
              <w:pStyle w:val="a2"/>
              <w:rPr>
                <w:rFonts w:eastAsiaTheme="minorEastAsia"/>
                <w:lang w:eastAsia="zh-CN"/>
              </w:rPr>
            </w:pPr>
            <w:r w:rsidRPr="00D079E6">
              <w:rPr>
                <w:rFonts w:eastAsiaTheme="minorEastAsia"/>
                <w:lang w:eastAsia="zh-CN"/>
              </w:rPr>
              <w:t>timeSCGFailure</w:t>
            </w:r>
          </w:p>
        </w:tc>
        <w:tc>
          <w:tcPr>
            <w:tcW w:w="5012" w:type="dxa"/>
            <w:tcBorders>
              <w:top w:val="single" w:sz="4" w:space="0" w:color="auto"/>
              <w:left w:val="single" w:sz="4" w:space="0" w:color="auto"/>
              <w:bottom w:val="single" w:sz="4" w:space="0" w:color="auto"/>
              <w:right w:val="single" w:sz="4" w:space="0" w:color="auto"/>
            </w:tcBorders>
            <w:hideMark/>
          </w:tcPr>
          <w:p w:rsidR="00687994" w:rsidRPr="00D079E6" w:rsidRDefault="00687994" w:rsidP="005E197A">
            <w:pPr>
              <w:pStyle w:val="a2"/>
              <w:rPr>
                <w:rFonts w:eastAsiaTheme="minorEastAsia"/>
                <w:lang w:eastAsia="zh-CN"/>
              </w:rPr>
            </w:pPr>
            <w:r w:rsidRPr="00D079E6">
              <w:rPr>
                <w:rFonts w:eastAsiaTheme="minorEastAsia"/>
                <w:lang w:eastAsia="zh-CN"/>
              </w:rPr>
              <w:t>0-1023</w:t>
            </w:r>
          </w:p>
        </w:tc>
      </w:tr>
      <w:tr w:rsidR="00687994" w:rsidRPr="00D079E6" w:rsidTr="005E197A">
        <w:trPr>
          <w:jc w:val="center"/>
        </w:trPr>
        <w:tc>
          <w:tcPr>
            <w:tcW w:w="3510" w:type="dxa"/>
            <w:tcBorders>
              <w:top w:val="single" w:sz="4" w:space="0" w:color="auto"/>
              <w:left w:val="single" w:sz="4" w:space="0" w:color="auto"/>
              <w:bottom w:val="single" w:sz="4" w:space="0" w:color="auto"/>
              <w:right w:val="single" w:sz="4" w:space="0" w:color="auto"/>
            </w:tcBorders>
            <w:hideMark/>
          </w:tcPr>
          <w:p w:rsidR="00687994" w:rsidRPr="00D079E6" w:rsidRDefault="00687994" w:rsidP="005E197A">
            <w:pPr>
              <w:pStyle w:val="a2"/>
              <w:rPr>
                <w:rFonts w:eastAsiaTheme="minorEastAsia"/>
                <w:lang w:eastAsia="zh-CN"/>
              </w:rPr>
            </w:pPr>
            <w:r w:rsidRPr="00D079E6">
              <w:rPr>
                <w:rFonts w:eastAsiaTheme="minorEastAsia"/>
                <w:lang w:eastAsia="zh-CN"/>
              </w:rPr>
              <w:t>perRAInfoList</w:t>
            </w:r>
          </w:p>
        </w:tc>
        <w:tc>
          <w:tcPr>
            <w:tcW w:w="5012" w:type="dxa"/>
            <w:tcBorders>
              <w:top w:val="single" w:sz="4" w:space="0" w:color="auto"/>
              <w:left w:val="single" w:sz="4" w:space="0" w:color="auto"/>
              <w:bottom w:val="single" w:sz="4" w:space="0" w:color="auto"/>
              <w:right w:val="single" w:sz="4" w:space="0" w:color="auto"/>
            </w:tcBorders>
            <w:hideMark/>
          </w:tcPr>
          <w:p w:rsidR="00687994" w:rsidRPr="00D079E6" w:rsidRDefault="00687994" w:rsidP="005E197A">
            <w:pPr>
              <w:pStyle w:val="a2"/>
              <w:rPr>
                <w:rFonts w:eastAsiaTheme="minorEastAsia"/>
                <w:lang w:eastAsia="zh-CN"/>
              </w:rPr>
            </w:pPr>
            <w:r w:rsidRPr="00D079E6">
              <w:rPr>
                <w:rFonts w:eastAsiaTheme="minorEastAsia"/>
                <w:lang w:eastAsia="zh-CN"/>
              </w:rPr>
              <w:t xml:space="preserve">Only can be included if </w:t>
            </w:r>
            <w:r w:rsidRPr="00D079E6">
              <w:rPr>
                <w:rFonts w:eastAsiaTheme="minorEastAsia"/>
                <w:i/>
                <w:lang w:eastAsia="zh-CN"/>
              </w:rPr>
              <w:t>failureType</w:t>
            </w:r>
            <w:r w:rsidRPr="00D079E6">
              <w:rPr>
                <w:lang w:eastAsia="zh-CN"/>
              </w:rPr>
              <w:t xml:space="preserve"> </w:t>
            </w:r>
            <w:r w:rsidRPr="00D079E6">
              <w:rPr>
                <w:rFonts w:eastAsiaTheme="minorEastAsia"/>
                <w:lang w:eastAsia="zh-CN"/>
              </w:rPr>
              <w:t xml:space="preserve">is set to </w:t>
            </w:r>
            <w:r w:rsidRPr="00D079E6">
              <w:rPr>
                <w:rFonts w:eastAsiaTheme="minorEastAsia"/>
                <w:i/>
                <w:lang w:eastAsia="zh-CN"/>
              </w:rPr>
              <w:t>synchReconfigFailureSCG</w:t>
            </w:r>
            <w:r w:rsidRPr="00D079E6">
              <w:rPr>
                <w:rFonts w:eastAsiaTheme="minorEastAsia"/>
                <w:lang w:eastAsia="zh-CN"/>
              </w:rPr>
              <w:t xml:space="preserve">, or is set to </w:t>
            </w:r>
            <w:r w:rsidRPr="00D079E6">
              <w:rPr>
                <w:rFonts w:eastAsiaTheme="minorEastAsia"/>
                <w:i/>
                <w:lang w:eastAsia="zh-CN"/>
              </w:rPr>
              <w:t>randomAccessProblem</w:t>
            </w:r>
            <w:r w:rsidRPr="00D079E6">
              <w:rPr>
                <w:rFonts w:eastAsiaTheme="minorEastAsia"/>
                <w:lang w:eastAsia="zh-CN"/>
              </w:rPr>
              <w:t xml:space="preserve"> </w:t>
            </w:r>
            <w:r w:rsidRPr="00D079E6">
              <w:rPr>
                <w:lang w:eastAsia="zh-CN"/>
              </w:rPr>
              <w:t>while</w:t>
            </w:r>
            <w:r w:rsidRPr="00D079E6">
              <w:rPr>
                <w:rFonts w:eastAsiaTheme="minorEastAsia"/>
                <w:lang w:eastAsia="zh-CN"/>
              </w:rPr>
              <w:t xml:space="preserve"> T304 is running</w:t>
            </w:r>
          </w:p>
        </w:tc>
      </w:tr>
      <w:tr w:rsidR="00687994" w:rsidRPr="00D079E6" w:rsidTr="005E197A">
        <w:trPr>
          <w:jc w:val="center"/>
        </w:trPr>
        <w:tc>
          <w:tcPr>
            <w:tcW w:w="3510" w:type="dxa"/>
            <w:tcBorders>
              <w:top w:val="single" w:sz="4" w:space="0" w:color="auto"/>
              <w:left w:val="single" w:sz="4" w:space="0" w:color="auto"/>
              <w:bottom w:val="single" w:sz="4" w:space="0" w:color="auto"/>
              <w:right w:val="single" w:sz="4" w:space="0" w:color="auto"/>
            </w:tcBorders>
            <w:hideMark/>
          </w:tcPr>
          <w:p w:rsidR="00687994" w:rsidRPr="00D079E6" w:rsidRDefault="00687994" w:rsidP="005E197A">
            <w:pPr>
              <w:pStyle w:val="a2"/>
              <w:rPr>
                <w:rFonts w:eastAsiaTheme="minorEastAsia"/>
                <w:lang w:eastAsia="zh-CN"/>
              </w:rPr>
            </w:pPr>
            <w:r w:rsidRPr="00D079E6">
              <w:rPr>
                <w:rFonts w:eastAsiaTheme="minorEastAsia"/>
                <w:lang w:eastAsia="zh-CN"/>
              </w:rPr>
              <w:t xml:space="preserve">failureType </w:t>
            </w:r>
          </w:p>
        </w:tc>
        <w:tc>
          <w:tcPr>
            <w:tcW w:w="5012" w:type="dxa"/>
            <w:tcBorders>
              <w:top w:val="single" w:sz="4" w:space="0" w:color="auto"/>
              <w:left w:val="single" w:sz="4" w:space="0" w:color="auto"/>
              <w:bottom w:val="single" w:sz="4" w:space="0" w:color="auto"/>
              <w:right w:val="single" w:sz="4" w:space="0" w:color="auto"/>
            </w:tcBorders>
            <w:hideMark/>
          </w:tcPr>
          <w:p w:rsidR="00687994" w:rsidRPr="00D079E6" w:rsidRDefault="00687994" w:rsidP="0002064F">
            <w:pPr>
              <w:pStyle w:val="a2"/>
              <w:rPr>
                <w:rFonts w:eastAsiaTheme="minorEastAsia"/>
                <w:lang w:eastAsia="zh-CN"/>
              </w:rPr>
            </w:pPr>
            <w:r w:rsidRPr="00D079E6">
              <w:rPr>
                <w:rFonts w:eastAsiaTheme="minorEastAsia"/>
                <w:lang w:eastAsia="zh-CN"/>
              </w:rPr>
              <w:t xml:space="preserve">Reuse current </w:t>
            </w:r>
            <w:r w:rsidR="0002064F">
              <w:rPr>
                <w:rFonts w:eastAsiaTheme="minorEastAsia" w:hint="eastAsia"/>
                <w:lang w:eastAsia="zh-CN"/>
              </w:rPr>
              <w:t>failure types</w:t>
            </w:r>
          </w:p>
        </w:tc>
      </w:tr>
    </w:tbl>
    <w:p w:rsidR="00687994" w:rsidRPr="00193499" w:rsidRDefault="00687994" w:rsidP="00687994">
      <w:pPr>
        <w:pStyle w:val="a2"/>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e think </w:t>
      </w:r>
      <w:r w:rsidRPr="00193499">
        <w:rPr>
          <w:rFonts w:eastAsiaTheme="minorEastAsia"/>
          <w:lang w:eastAsia="zh-CN"/>
        </w:rPr>
        <w:t xml:space="preserve">the parameters reported in NR-DC scenario can be the baseline for </w:t>
      </w:r>
      <w:r w:rsidR="009A508B">
        <w:rPr>
          <w:rFonts w:eastAsiaTheme="minorEastAsia" w:hint="eastAsia"/>
          <w:lang w:eastAsia="zh-CN"/>
        </w:rPr>
        <w:t>EN</w:t>
      </w:r>
      <w:r w:rsidRPr="00193499">
        <w:rPr>
          <w:rFonts w:eastAsiaTheme="minorEastAsia"/>
          <w:lang w:eastAsia="zh-CN"/>
        </w:rPr>
        <w:t>-DC scenario.</w:t>
      </w:r>
      <w:r>
        <w:rPr>
          <w:rFonts w:eastAsiaTheme="minorEastAsia" w:hint="eastAsia"/>
          <w:lang w:eastAsia="zh-CN"/>
        </w:rPr>
        <w:t xml:space="preserve"> </w:t>
      </w:r>
    </w:p>
    <w:p w:rsidR="00687994" w:rsidRDefault="00687994" w:rsidP="00687994">
      <w:pPr>
        <w:pStyle w:val="a2"/>
        <w:rPr>
          <w:rFonts w:eastAsiaTheme="minorEastAsia"/>
          <w:b/>
          <w:lang w:val="en-GB" w:eastAsia="zh-CN"/>
        </w:rPr>
      </w:pPr>
      <w:r w:rsidRPr="00193499">
        <w:rPr>
          <w:rFonts w:eastAsiaTheme="minorEastAsia"/>
          <w:b/>
          <w:lang w:val="en-GB" w:eastAsia="zh-CN"/>
        </w:rPr>
        <w:t xml:space="preserve">Proposal </w:t>
      </w:r>
      <w:r w:rsidR="003163DF">
        <w:rPr>
          <w:rFonts w:eastAsiaTheme="minorEastAsia" w:hint="eastAsia"/>
          <w:b/>
          <w:lang w:val="en-GB" w:eastAsia="zh-CN"/>
        </w:rPr>
        <w:t>6</w:t>
      </w:r>
      <w:r w:rsidRPr="00193499">
        <w:rPr>
          <w:rFonts w:eastAsiaTheme="minorEastAsia"/>
          <w:b/>
          <w:lang w:val="en-GB" w:eastAsia="zh-CN"/>
        </w:rPr>
        <w:t xml:space="preserve">: </w:t>
      </w:r>
      <w:r>
        <w:rPr>
          <w:rFonts w:eastAsiaTheme="minorEastAsia" w:hint="eastAsia"/>
          <w:b/>
          <w:lang w:val="en-GB" w:eastAsia="zh-CN"/>
        </w:rPr>
        <w:t>T</w:t>
      </w:r>
      <w:r w:rsidRPr="00DC3D3B">
        <w:rPr>
          <w:rFonts w:eastAsiaTheme="minorEastAsia"/>
          <w:b/>
          <w:lang w:val="en-GB" w:eastAsia="zh-CN"/>
        </w:rPr>
        <w:t xml:space="preserve">he parameters reported in NR-DC scenario can be the baseline for SCG failure </w:t>
      </w:r>
      <w:r>
        <w:rPr>
          <w:rFonts w:eastAsiaTheme="minorEastAsia" w:hint="eastAsia"/>
          <w:b/>
          <w:lang w:val="en-GB" w:eastAsia="zh-CN"/>
        </w:rPr>
        <w:t xml:space="preserve">report in </w:t>
      </w:r>
      <w:r w:rsidR="003A4614">
        <w:rPr>
          <w:rFonts w:eastAsiaTheme="minorEastAsia" w:hint="eastAsia"/>
          <w:b/>
          <w:lang w:val="en-GB" w:eastAsia="zh-CN"/>
        </w:rPr>
        <w:t>EN</w:t>
      </w:r>
      <w:r w:rsidRPr="00DC3D3B">
        <w:rPr>
          <w:rFonts w:eastAsiaTheme="minorEastAsia"/>
          <w:b/>
          <w:lang w:val="en-GB" w:eastAsia="zh-CN"/>
        </w:rPr>
        <w:t>-DC scenario</w:t>
      </w:r>
      <w:r w:rsidRPr="00193499">
        <w:rPr>
          <w:rFonts w:eastAsiaTheme="minorEastAsia"/>
          <w:b/>
          <w:lang w:val="en-GB" w:eastAsia="zh-CN"/>
        </w:rPr>
        <w:t>.</w:t>
      </w:r>
    </w:p>
    <w:p w:rsidR="00E6250F" w:rsidRPr="003F05E4" w:rsidRDefault="00E6250F" w:rsidP="00E6250F">
      <w:pPr>
        <w:pStyle w:val="a2"/>
        <w:spacing w:beforeLines="50" w:before="120"/>
        <w:rPr>
          <w:rFonts w:eastAsiaTheme="minorEastAsia"/>
          <w:lang w:eastAsia="zh-CN"/>
        </w:rPr>
      </w:pPr>
      <w:r w:rsidRPr="00D079E6">
        <w:rPr>
          <w:lang w:eastAsia="zh-CN"/>
        </w:rPr>
        <w:t xml:space="preserve">Since the parameters used for SCG failure optimization should be reported to the MN, </w:t>
      </w:r>
      <w:r w:rsidR="00415FFF">
        <w:rPr>
          <w:rFonts w:eastAsiaTheme="minorEastAsia" w:hint="eastAsia"/>
          <w:lang w:eastAsia="zh-CN"/>
        </w:rPr>
        <w:t>the SCG failure enhancement for</w:t>
      </w:r>
      <w:r>
        <w:rPr>
          <w:rFonts w:eastAsiaTheme="minorEastAsia" w:hint="eastAsia"/>
          <w:lang w:eastAsia="zh-CN"/>
        </w:rPr>
        <w:t xml:space="preserve"> EN-DC scenario (or NG-EN-DC scenario)</w:t>
      </w:r>
      <w:r w:rsidR="00415FFF">
        <w:rPr>
          <w:rFonts w:eastAsiaTheme="minorEastAsia" w:hint="eastAsia"/>
          <w:lang w:eastAsia="zh-CN"/>
        </w:rPr>
        <w:t xml:space="preserve"> may have spec impact on</w:t>
      </w:r>
      <w:r>
        <w:rPr>
          <w:rFonts w:eastAsiaTheme="minorEastAsia" w:hint="eastAsia"/>
          <w:lang w:eastAsia="zh-CN"/>
        </w:rPr>
        <w:t xml:space="preserve"> TS36.331.</w:t>
      </w:r>
    </w:p>
    <w:p w:rsidR="00E6250F" w:rsidRDefault="00E6250F" w:rsidP="00E6250F">
      <w:pPr>
        <w:pStyle w:val="a2"/>
        <w:spacing w:before="120"/>
        <w:rPr>
          <w:rFonts w:eastAsiaTheme="minorEastAsia"/>
          <w:i/>
          <w:u w:val="single"/>
          <w:lang w:eastAsia="zh-CN"/>
        </w:rPr>
      </w:pPr>
      <w:r>
        <w:rPr>
          <w:rFonts w:eastAsiaTheme="minorEastAsia"/>
          <w:i/>
          <w:u w:val="single"/>
          <w:lang w:eastAsia="zh-CN"/>
        </w:rPr>
        <w:t xml:space="preserve">Observation </w:t>
      </w:r>
      <w:r w:rsidR="0062134D">
        <w:rPr>
          <w:rFonts w:eastAsiaTheme="minorEastAsia" w:hint="eastAsia"/>
          <w:i/>
          <w:u w:val="single"/>
          <w:lang w:eastAsia="zh-CN"/>
        </w:rPr>
        <w:t>3</w:t>
      </w:r>
      <w:r>
        <w:rPr>
          <w:rFonts w:eastAsiaTheme="minorEastAsia"/>
          <w:i/>
          <w:u w:val="single"/>
          <w:lang w:eastAsia="zh-CN"/>
        </w:rPr>
        <w:t xml:space="preserve">: </w:t>
      </w:r>
      <w:r w:rsidRPr="00966991">
        <w:rPr>
          <w:rFonts w:eastAsiaTheme="minorEastAsia"/>
          <w:i/>
          <w:u w:val="single"/>
          <w:lang w:eastAsia="zh-CN"/>
        </w:rPr>
        <w:t>Since the parameters used for SCG failure optimization should be reported to the MN</w:t>
      </w:r>
      <w:r>
        <w:rPr>
          <w:rFonts w:eastAsiaTheme="minorEastAsia"/>
          <w:i/>
          <w:u w:val="single"/>
          <w:lang w:eastAsia="zh-CN"/>
        </w:rPr>
        <w:t>, the EN-DC scenario</w:t>
      </w:r>
      <w:r>
        <w:rPr>
          <w:rFonts w:eastAsiaTheme="minorEastAsia" w:hint="eastAsia"/>
          <w:i/>
          <w:u w:val="single"/>
          <w:lang w:eastAsia="zh-CN"/>
        </w:rPr>
        <w:t xml:space="preserve"> (also include NG-EN-DC scenario)</w:t>
      </w:r>
      <w:r>
        <w:rPr>
          <w:rFonts w:eastAsiaTheme="minorEastAsia"/>
          <w:i/>
          <w:u w:val="single"/>
          <w:lang w:eastAsia="zh-CN"/>
        </w:rPr>
        <w:t xml:space="preserve"> may have </w:t>
      </w:r>
      <w:r>
        <w:rPr>
          <w:rFonts w:eastAsiaTheme="minorEastAsia" w:hint="eastAsia"/>
          <w:i/>
          <w:u w:val="single"/>
          <w:lang w:eastAsia="zh-CN"/>
        </w:rPr>
        <w:t xml:space="preserve">spec </w:t>
      </w:r>
      <w:r>
        <w:rPr>
          <w:rFonts w:eastAsiaTheme="minorEastAsia"/>
          <w:i/>
          <w:u w:val="single"/>
          <w:lang w:eastAsia="zh-CN"/>
        </w:rPr>
        <w:t>impact on TS36.331</w:t>
      </w:r>
      <w:r>
        <w:rPr>
          <w:rFonts w:eastAsiaTheme="minorEastAsia" w:hint="eastAsia"/>
          <w:i/>
          <w:u w:val="single"/>
          <w:lang w:eastAsia="zh-CN"/>
        </w:rPr>
        <w:t>.</w:t>
      </w:r>
    </w:p>
    <w:p w:rsidR="00525759" w:rsidRPr="00E6250F" w:rsidRDefault="00525759" w:rsidP="00525759">
      <w:pPr>
        <w:pStyle w:val="a2"/>
        <w:rPr>
          <w:rFonts w:eastAsiaTheme="minorEastAsia"/>
          <w:lang w:eastAsia="zh-CN"/>
        </w:rPr>
      </w:pPr>
      <w:r w:rsidRPr="00FE48CD">
        <w:rPr>
          <w:lang w:eastAsia="zh-CN"/>
        </w:rPr>
        <w:t xml:space="preserve">During the </w:t>
      </w:r>
      <w:r>
        <w:rPr>
          <w:rFonts w:eastAsiaTheme="minorEastAsia" w:hint="eastAsia"/>
          <w:lang w:eastAsia="zh-CN"/>
        </w:rPr>
        <w:t>early</w:t>
      </w:r>
      <w:r w:rsidRPr="00FE48CD">
        <w:rPr>
          <w:lang w:eastAsia="zh-CN"/>
        </w:rPr>
        <w:t xml:space="preserve"> discussion in R17</w:t>
      </w:r>
      <w:r w:rsidRPr="00305D3E">
        <w:rPr>
          <w:lang w:eastAsia="zh-CN"/>
        </w:rPr>
        <w:t xml:space="preserve">, it is concerned that whether the </w:t>
      </w:r>
      <w:r w:rsidRPr="00305D3E">
        <w:rPr>
          <w:rFonts w:eastAsiaTheme="minorEastAsia"/>
          <w:i/>
          <w:lang w:val="en-GB" w:eastAsia="zh-CN"/>
        </w:rPr>
        <w:t>SCGFailureInformation</w:t>
      </w:r>
      <w:r w:rsidRPr="00305D3E">
        <w:rPr>
          <w:lang w:eastAsia="zh-CN"/>
        </w:rPr>
        <w:t xml:space="preserve"> message is appropriate to transmit the parameters for SCG MRO purpose. The usage of SCG failure report related messages is to request the network to resume the data transmission by a second link as soon as possible. Some companies thought that SON related UE stored measurements are not needed immediately after a failure and thus the message</w:t>
      </w:r>
      <w:r w:rsidR="0006740A">
        <w:rPr>
          <w:rFonts w:eastAsiaTheme="minorEastAsia" w:hint="eastAsia"/>
          <w:lang w:eastAsia="zh-CN"/>
        </w:rPr>
        <w:t xml:space="preserve"> </w:t>
      </w:r>
      <w:r w:rsidRPr="00305D3E">
        <w:rPr>
          <w:lang w:eastAsia="zh-CN"/>
        </w:rPr>
        <w:t>size should not be increased for the SON purposes [</w:t>
      </w:r>
      <w:r w:rsidR="004A3713">
        <w:rPr>
          <w:rFonts w:eastAsiaTheme="minorEastAsia" w:hint="eastAsia"/>
          <w:lang w:eastAsia="zh-CN"/>
        </w:rPr>
        <w:t>5</w:t>
      </w:r>
      <w:r w:rsidRPr="00305D3E">
        <w:rPr>
          <w:lang w:eastAsia="zh-CN"/>
        </w:rPr>
        <w:t xml:space="preserve">]. </w:t>
      </w:r>
      <w:r>
        <w:rPr>
          <w:rFonts w:eastAsiaTheme="minorEastAsia" w:hint="eastAsia"/>
          <w:lang w:eastAsia="zh-CN"/>
        </w:rPr>
        <w:t>At</w:t>
      </w:r>
      <w:r w:rsidRPr="00305D3E">
        <w:rPr>
          <w:lang w:eastAsia="zh-CN"/>
        </w:rPr>
        <w:t xml:space="preserve"> the end of R17 discussion, it is compromise to use the </w:t>
      </w:r>
      <w:r w:rsidRPr="00305D3E">
        <w:rPr>
          <w:rFonts w:eastAsiaTheme="minorEastAsia"/>
          <w:i/>
          <w:lang w:val="en-GB" w:eastAsia="zh-CN"/>
        </w:rPr>
        <w:t>SCGFailureInformation</w:t>
      </w:r>
      <w:r>
        <w:rPr>
          <w:lang w:eastAsia="zh-CN"/>
        </w:rPr>
        <w:t xml:space="preserve"> message for NR-DC scenario</w:t>
      </w:r>
      <w:r w:rsidR="00E6250F">
        <w:rPr>
          <w:rFonts w:eastAsiaTheme="minorEastAsia" w:hint="eastAsia"/>
          <w:lang w:eastAsia="zh-CN"/>
        </w:rPr>
        <w:t>.</w:t>
      </w:r>
    </w:p>
    <w:p w:rsidR="00E6250F" w:rsidRDefault="00525759" w:rsidP="00525759">
      <w:pPr>
        <w:pStyle w:val="a2"/>
        <w:spacing w:beforeLines="50" w:before="120"/>
        <w:rPr>
          <w:rFonts w:eastAsiaTheme="minorEastAsia"/>
          <w:lang w:eastAsia="zh-CN"/>
        </w:rPr>
      </w:pPr>
      <w:r w:rsidRPr="00305D3E">
        <w:rPr>
          <w:lang w:eastAsia="zh-CN"/>
        </w:rPr>
        <w:t>Therefore, it is necessary to consider whether the SCG failure report related message</w:t>
      </w:r>
      <w:r w:rsidR="00415FFF">
        <w:rPr>
          <w:rFonts w:eastAsiaTheme="minorEastAsia" w:hint="eastAsia"/>
          <w:lang w:eastAsia="zh-CN"/>
        </w:rPr>
        <w:t xml:space="preserve"> (e.g. </w:t>
      </w:r>
      <w:r w:rsidR="00415FFF" w:rsidRPr="002111FE">
        <w:rPr>
          <w:i/>
        </w:rPr>
        <w:t>SCGFailureInformationNR</w:t>
      </w:r>
      <w:r w:rsidR="002E19C5" w:rsidRPr="002E19C5">
        <w:rPr>
          <w:rFonts w:eastAsiaTheme="minorEastAsia" w:hint="eastAsia"/>
          <w:lang w:eastAsia="zh-CN"/>
        </w:rPr>
        <w:t xml:space="preserve"> in TS36.331</w:t>
      </w:r>
      <w:r w:rsidR="00415FFF">
        <w:rPr>
          <w:rFonts w:eastAsiaTheme="minorEastAsia" w:hint="eastAsia"/>
          <w:lang w:eastAsia="zh-CN"/>
        </w:rPr>
        <w:t>)</w:t>
      </w:r>
      <w:r w:rsidRPr="00305D3E">
        <w:rPr>
          <w:lang w:eastAsia="zh-CN"/>
        </w:rPr>
        <w:t xml:space="preserve"> can still be used for transmitting the parameters for MRO purpose, or other messages should be used.</w:t>
      </w:r>
      <w:r w:rsidR="003F05E4">
        <w:rPr>
          <w:rFonts w:eastAsiaTheme="minorEastAsia" w:hint="eastAsia"/>
          <w:lang w:eastAsia="zh-CN"/>
        </w:rPr>
        <w:t xml:space="preserve"> </w:t>
      </w:r>
    </w:p>
    <w:p w:rsidR="00E6250F" w:rsidRDefault="00E6250F" w:rsidP="00E6250F">
      <w:pPr>
        <w:pStyle w:val="a2"/>
        <w:spacing w:before="120"/>
        <w:rPr>
          <w:rFonts w:eastAsia="宋体"/>
          <w:b/>
          <w:lang w:val="en-GB" w:eastAsia="zh-CN"/>
        </w:rPr>
      </w:pPr>
      <w:r>
        <w:rPr>
          <w:rFonts w:eastAsia="宋体"/>
          <w:b/>
          <w:lang w:val="en-GB" w:eastAsia="zh-CN"/>
        </w:rPr>
        <w:t xml:space="preserve">Proposal </w:t>
      </w:r>
      <w:r w:rsidR="003163DF">
        <w:rPr>
          <w:rFonts w:eastAsia="宋体" w:hint="eastAsia"/>
          <w:b/>
          <w:lang w:val="en-GB" w:eastAsia="zh-CN"/>
        </w:rPr>
        <w:t>7</w:t>
      </w:r>
      <w:r>
        <w:rPr>
          <w:rFonts w:eastAsia="宋体"/>
          <w:b/>
          <w:lang w:val="en-GB" w:eastAsia="zh-CN"/>
        </w:rPr>
        <w:t xml:space="preserve">: Identify whether the </w:t>
      </w:r>
      <w:r w:rsidRPr="00565969">
        <w:rPr>
          <w:b/>
          <w:i/>
        </w:rPr>
        <w:t>SCGFailureInformationNR</w:t>
      </w:r>
      <w:r>
        <w:rPr>
          <w:rFonts w:eastAsia="宋体"/>
          <w:b/>
          <w:lang w:val="en-GB" w:eastAsia="zh-CN"/>
        </w:rPr>
        <w:t xml:space="preserve"> message </w:t>
      </w:r>
      <w:r w:rsidR="007C137C">
        <w:rPr>
          <w:rFonts w:eastAsia="宋体" w:hint="eastAsia"/>
          <w:b/>
          <w:lang w:val="en-GB" w:eastAsia="zh-CN"/>
        </w:rPr>
        <w:t xml:space="preserve">in TS36.331 </w:t>
      </w:r>
      <w:r>
        <w:rPr>
          <w:rFonts w:eastAsia="宋体"/>
          <w:b/>
          <w:lang w:val="en-GB" w:eastAsia="zh-CN"/>
        </w:rPr>
        <w:t xml:space="preserve">can be used for transmitting the parameters for MRO purpose in </w:t>
      </w:r>
      <w:r>
        <w:rPr>
          <w:rFonts w:eastAsia="宋体" w:hint="eastAsia"/>
          <w:b/>
          <w:lang w:val="en-GB" w:eastAsia="zh-CN"/>
        </w:rPr>
        <w:t>EN-DC</w:t>
      </w:r>
      <w:r>
        <w:rPr>
          <w:rFonts w:eastAsia="宋体"/>
          <w:b/>
          <w:lang w:val="en-GB" w:eastAsia="zh-CN"/>
        </w:rPr>
        <w:t xml:space="preserve"> scenario.</w:t>
      </w:r>
    </w:p>
    <w:p w:rsidR="00E6250F" w:rsidRDefault="002F61F4" w:rsidP="00525759">
      <w:pPr>
        <w:pStyle w:val="a2"/>
        <w:spacing w:beforeLines="50" w:before="120"/>
        <w:rPr>
          <w:rFonts w:eastAsiaTheme="minorEastAsia"/>
          <w:lang w:eastAsia="zh-CN"/>
        </w:rPr>
      </w:pPr>
      <w:r>
        <w:rPr>
          <w:rFonts w:eastAsiaTheme="minorEastAsia" w:hint="eastAsia"/>
          <w:lang w:eastAsia="zh-CN"/>
        </w:rPr>
        <w:t xml:space="preserve">If </w:t>
      </w:r>
      <w:r w:rsidRPr="002F61F4">
        <w:rPr>
          <w:rFonts w:eastAsiaTheme="minorEastAsia"/>
          <w:lang w:eastAsia="zh-CN"/>
        </w:rPr>
        <w:t xml:space="preserve">the </w:t>
      </w:r>
      <w:r w:rsidRPr="002F61F4">
        <w:rPr>
          <w:rFonts w:eastAsiaTheme="minorEastAsia"/>
          <w:i/>
          <w:lang w:eastAsia="zh-CN"/>
        </w:rPr>
        <w:t>SCGFailureInformationNR</w:t>
      </w:r>
      <w:r w:rsidRPr="002F61F4">
        <w:rPr>
          <w:rFonts w:eastAsiaTheme="minorEastAsia"/>
          <w:lang w:eastAsia="zh-CN"/>
        </w:rPr>
        <w:t xml:space="preserve"> message can be used for transmitting the parameters for MRO purpose in EN-DC scenario</w:t>
      </w:r>
      <w:r>
        <w:rPr>
          <w:rFonts w:eastAsiaTheme="minorEastAsia" w:hint="eastAsia"/>
          <w:lang w:eastAsia="zh-CN"/>
        </w:rPr>
        <w:t xml:space="preserve">, to </w:t>
      </w:r>
      <w:r w:rsidR="00FD6A57">
        <w:rPr>
          <w:rFonts w:eastAsiaTheme="minorEastAsia"/>
          <w:lang w:eastAsia="zh-CN"/>
        </w:rPr>
        <w:t>analyze</w:t>
      </w:r>
      <w:r>
        <w:rPr>
          <w:rFonts w:eastAsiaTheme="minorEastAsia" w:hint="eastAsia"/>
          <w:lang w:eastAsia="zh-CN"/>
        </w:rPr>
        <w:t xml:space="preserve"> the enhanced parameters in the message:</w:t>
      </w:r>
    </w:p>
    <w:p w:rsidR="00FD6A57" w:rsidRPr="00045CA0" w:rsidRDefault="00FD6A57" w:rsidP="00FD6A57">
      <w:pPr>
        <w:pStyle w:val="a2"/>
        <w:spacing w:before="120"/>
        <w:jc w:val="center"/>
        <w:rPr>
          <w:rFonts w:eastAsiaTheme="minorEastAsia"/>
          <w:b/>
          <w:lang w:eastAsia="zh-CN"/>
        </w:rPr>
      </w:pPr>
      <w:r>
        <w:rPr>
          <w:rFonts w:eastAsiaTheme="minorEastAsia" w:hint="eastAsia"/>
          <w:b/>
          <w:lang w:eastAsia="zh-CN"/>
        </w:rPr>
        <w:t>Table</w:t>
      </w:r>
      <w:r w:rsidRPr="00045CA0">
        <w:rPr>
          <w:rFonts w:eastAsiaTheme="minorEastAsia"/>
          <w:b/>
          <w:lang w:eastAsia="zh-CN"/>
        </w:rPr>
        <w:t xml:space="preserve"> </w:t>
      </w:r>
      <w:r>
        <w:rPr>
          <w:rFonts w:eastAsiaTheme="minorEastAsia" w:hint="eastAsia"/>
          <w:b/>
          <w:lang w:eastAsia="zh-CN"/>
        </w:rPr>
        <w:t xml:space="preserve">2 </w:t>
      </w:r>
      <w:r w:rsidR="00471FE7">
        <w:rPr>
          <w:rFonts w:eastAsiaTheme="minorEastAsia" w:hint="eastAsia"/>
          <w:b/>
          <w:lang w:eastAsia="zh-CN"/>
        </w:rPr>
        <w:t xml:space="preserve">Possible </w:t>
      </w:r>
      <w:r>
        <w:rPr>
          <w:rFonts w:eastAsiaTheme="minorEastAsia" w:hint="eastAsia"/>
          <w:b/>
          <w:lang w:eastAsia="zh-CN"/>
        </w:rPr>
        <w:t>E</w:t>
      </w:r>
      <w:r w:rsidR="00471FE7">
        <w:rPr>
          <w:rFonts w:eastAsiaTheme="minorEastAsia" w:hint="eastAsia"/>
          <w:b/>
          <w:lang w:eastAsia="zh-CN"/>
        </w:rPr>
        <w:t>N</w:t>
      </w:r>
      <w:r w:rsidRPr="00631B98">
        <w:rPr>
          <w:rFonts w:eastAsiaTheme="minorEastAsia"/>
          <w:b/>
          <w:lang w:eastAsia="zh-CN"/>
        </w:rPr>
        <w:t>-DC SCG failure</w:t>
      </w:r>
      <w:r>
        <w:rPr>
          <w:rFonts w:eastAsiaTheme="minorEastAsia" w:hint="eastAsia"/>
          <w:b/>
          <w:lang w:eastAsia="zh-CN"/>
        </w:rPr>
        <w:t xml:space="preserve"> report content</w:t>
      </w:r>
    </w:p>
    <w:tbl>
      <w:tblPr>
        <w:tblStyle w:val="a9"/>
        <w:tblW w:w="0" w:type="auto"/>
        <w:jc w:val="center"/>
        <w:tblLook w:val="04A0" w:firstRow="1" w:lastRow="0" w:firstColumn="1" w:lastColumn="0" w:noHBand="0" w:noVBand="1"/>
      </w:tblPr>
      <w:tblGrid>
        <w:gridCol w:w="3510"/>
        <w:gridCol w:w="5012"/>
      </w:tblGrid>
      <w:tr w:rsidR="00FD6A57" w:rsidRPr="00D079E6" w:rsidTr="009439DE">
        <w:trPr>
          <w:jc w:val="center"/>
        </w:trPr>
        <w:tc>
          <w:tcPr>
            <w:tcW w:w="3510"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b/>
                <w:lang w:eastAsia="zh-CN"/>
              </w:rPr>
            </w:pPr>
            <w:r w:rsidRPr="00D079E6">
              <w:rPr>
                <w:b/>
                <w:lang w:eastAsia="zh-CN"/>
              </w:rPr>
              <w:lastRenderedPageBreak/>
              <w:t>Parameter</w:t>
            </w:r>
          </w:p>
        </w:tc>
        <w:tc>
          <w:tcPr>
            <w:tcW w:w="5012"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b/>
                <w:lang w:eastAsia="zh-CN"/>
              </w:rPr>
            </w:pPr>
            <w:r w:rsidRPr="00D079E6">
              <w:rPr>
                <w:b/>
                <w:lang w:eastAsia="zh-CN"/>
              </w:rPr>
              <w:t>IE/value &amp; condition</w:t>
            </w:r>
          </w:p>
        </w:tc>
      </w:tr>
      <w:tr w:rsidR="00FD6A57" w:rsidRPr="00D079E6" w:rsidTr="009439DE">
        <w:trPr>
          <w:jc w:val="center"/>
        </w:trPr>
        <w:tc>
          <w:tcPr>
            <w:tcW w:w="3510"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lang w:eastAsia="zh-CN"/>
              </w:rPr>
            </w:pPr>
            <w:r w:rsidRPr="00D079E6">
              <w:rPr>
                <w:rFonts w:eastAsiaTheme="minorEastAsia"/>
                <w:lang w:eastAsia="zh-CN"/>
              </w:rPr>
              <w:t>failedPSCellId</w:t>
            </w:r>
            <w:r w:rsidRPr="00D079E6">
              <w:rPr>
                <w:lang w:eastAsia="zh-CN"/>
              </w:rPr>
              <w:t xml:space="preserve"> and </w:t>
            </w:r>
            <w:r w:rsidRPr="00D079E6">
              <w:rPr>
                <w:rFonts w:eastAsiaTheme="minorEastAsia"/>
                <w:lang w:eastAsia="zh-CN"/>
              </w:rPr>
              <w:t>previousPSCellId</w:t>
            </w:r>
          </w:p>
        </w:tc>
        <w:tc>
          <w:tcPr>
            <w:tcW w:w="5012" w:type="dxa"/>
            <w:tcBorders>
              <w:top w:val="single" w:sz="4" w:space="0" w:color="auto"/>
              <w:left w:val="single" w:sz="4" w:space="0" w:color="auto"/>
              <w:bottom w:val="single" w:sz="4" w:space="0" w:color="auto"/>
              <w:right w:val="single" w:sz="4" w:space="0" w:color="auto"/>
            </w:tcBorders>
            <w:hideMark/>
          </w:tcPr>
          <w:p w:rsidR="00FD6A57" w:rsidRPr="00157A6D" w:rsidRDefault="00FD6A57" w:rsidP="00AC629A">
            <w:pPr>
              <w:pStyle w:val="a2"/>
              <w:rPr>
                <w:rFonts w:eastAsiaTheme="minorEastAsia"/>
                <w:lang w:eastAsia="zh-CN"/>
              </w:rPr>
            </w:pPr>
            <w:r w:rsidRPr="00D079E6">
              <w:rPr>
                <w:lang w:eastAsia="zh-CN"/>
              </w:rPr>
              <w:t>Frequency and PCI</w:t>
            </w:r>
          </w:p>
        </w:tc>
      </w:tr>
      <w:tr w:rsidR="00FD6A57" w:rsidRPr="00D079E6" w:rsidTr="009439DE">
        <w:trPr>
          <w:jc w:val="center"/>
        </w:trPr>
        <w:tc>
          <w:tcPr>
            <w:tcW w:w="3510"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lang w:eastAsia="zh-CN"/>
              </w:rPr>
            </w:pPr>
            <w:r w:rsidRPr="00D079E6">
              <w:rPr>
                <w:rFonts w:eastAsiaTheme="minorEastAsia"/>
                <w:lang w:eastAsia="zh-CN"/>
              </w:rPr>
              <w:t>timeSCGFailure</w:t>
            </w:r>
          </w:p>
        </w:tc>
        <w:tc>
          <w:tcPr>
            <w:tcW w:w="5012"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lang w:eastAsia="zh-CN"/>
              </w:rPr>
            </w:pPr>
            <w:r w:rsidRPr="00D079E6">
              <w:rPr>
                <w:rFonts w:eastAsiaTheme="minorEastAsia"/>
                <w:lang w:eastAsia="zh-CN"/>
              </w:rPr>
              <w:t>0-1023</w:t>
            </w:r>
          </w:p>
        </w:tc>
      </w:tr>
      <w:tr w:rsidR="00FD6A57" w:rsidRPr="00D079E6" w:rsidTr="009439DE">
        <w:trPr>
          <w:jc w:val="center"/>
        </w:trPr>
        <w:tc>
          <w:tcPr>
            <w:tcW w:w="3510"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lang w:eastAsia="zh-CN"/>
              </w:rPr>
            </w:pPr>
            <w:r w:rsidRPr="00D079E6">
              <w:rPr>
                <w:rFonts w:eastAsiaTheme="minorEastAsia"/>
                <w:lang w:eastAsia="zh-CN"/>
              </w:rPr>
              <w:t>perRAInfoList</w:t>
            </w:r>
          </w:p>
        </w:tc>
        <w:tc>
          <w:tcPr>
            <w:tcW w:w="5012" w:type="dxa"/>
            <w:tcBorders>
              <w:top w:val="single" w:sz="4" w:space="0" w:color="auto"/>
              <w:left w:val="single" w:sz="4" w:space="0" w:color="auto"/>
              <w:bottom w:val="single" w:sz="4" w:space="0" w:color="auto"/>
              <w:right w:val="single" w:sz="4" w:space="0" w:color="auto"/>
            </w:tcBorders>
            <w:hideMark/>
          </w:tcPr>
          <w:p w:rsidR="00FD6A57" w:rsidRPr="00D079E6" w:rsidRDefault="00FD6A57" w:rsidP="009439DE">
            <w:pPr>
              <w:pStyle w:val="a2"/>
              <w:rPr>
                <w:rFonts w:eastAsiaTheme="minorEastAsia"/>
                <w:lang w:eastAsia="zh-CN"/>
              </w:rPr>
            </w:pPr>
            <w:r w:rsidRPr="00D079E6">
              <w:rPr>
                <w:rFonts w:eastAsiaTheme="minorEastAsia"/>
                <w:lang w:eastAsia="zh-CN"/>
              </w:rPr>
              <w:t xml:space="preserve">Only can be included if </w:t>
            </w:r>
            <w:r w:rsidRPr="00D079E6">
              <w:rPr>
                <w:rFonts w:eastAsiaTheme="minorEastAsia"/>
                <w:i/>
                <w:lang w:eastAsia="zh-CN"/>
              </w:rPr>
              <w:t>failureType</w:t>
            </w:r>
            <w:r w:rsidRPr="00D079E6">
              <w:rPr>
                <w:lang w:eastAsia="zh-CN"/>
              </w:rPr>
              <w:t xml:space="preserve"> </w:t>
            </w:r>
            <w:r w:rsidRPr="00D079E6">
              <w:rPr>
                <w:rFonts w:eastAsiaTheme="minorEastAsia"/>
                <w:lang w:eastAsia="zh-CN"/>
              </w:rPr>
              <w:t xml:space="preserve">is set to </w:t>
            </w:r>
            <w:r w:rsidRPr="00D079E6">
              <w:rPr>
                <w:rFonts w:eastAsiaTheme="minorEastAsia"/>
                <w:i/>
                <w:lang w:eastAsia="zh-CN"/>
              </w:rPr>
              <w:t>synchReconfigFailureSCG</w:t>
            </w:r>
            <w:r w:rsidRPr="00D079E6">
              <w:rPr>
                <w:rFonts w:eastAsiaTheme="minorEastAsia"/>
                <w:lang w:eastAsia="zh-CN"/>
              </w:rPr>
              <w:t xml:space="preserve">, or is set to </w:t>
            </w:r>
            <w:r w:rsidRPr="00D079E6">
              <w:rPr>
                <w:rFonts w:eastAsiaTheme="minorEastAsia"/>
                <w:i/>
                <w:lang w:eastAsia="zh-CN"/>
              </w:rPr>
              <w:t>randomAccessProblem</w:t>
            </w:r>
            <w:r w:rsidRPr="00D079E6">
              <w:rPr>
                <w:rFonts w:eastAsiaTheme="minorEastAsia"/>
                <w:lang w:eastAsia="zh-CN"/>
              </w:rPr>
              <w:t xml:space="preserve"> </w:t>
            </w:r>
            <w:r w:rsidRPr="00D079E6">
              <w:rPr>
                <w:lang w:eastAsia="zh-CN"/>
              </w:rPr>
              <w:t>while</w:t>
            </w:r>
            <w:r w:rsidRPr="00D079E6">
              <w:rPr>
                <w:rFonts w:eastAsiaTheme="minorEastAsia"/>
                <w:lang w:eastAsia="zh-CN"/>
              </w:rPr>
              <w:t xml:space="preserve"> T304 is running</w:t>
            </w:r>
          </w:p>
        </w:tc>
      </w:tr>
      <w:tr w:rsidR="00FD6A57" w:rsidRPr="00D079E6" w:rsidTr="009439DE">
        <w:trPr>
          <w:jc w:val="center"/>
        </w:trPr>
        <w:tc>
          <w:tcPr>
            <w:tcW w:w="3510" w:type="dxa"/>
            <w:tcBorders>
              <w:top w:val="single" w:sz="4" w:space="0" w:color="auto"/>
              <w:left w:val="single" w:sz="4" w:space="0" w:color="auto"/>
              <w:bottom w:val="single" w:sz="4" w:space="0" w:color="auto"/>
              <w:right w:val="single" w:sz="4" w:space="0" w:color="auto"/>
            </w:tcBorders>
            <w:hideMark/>
          </w:tcPr>
          <w:p w:rsidR="00FD6A57" w:rsidRPr="00D079E6" w:rsidRDefault="00C74820" w:rsidP="009439DE">
            <w:pPr>
              <w:pStyle w:val="a2"/>
              <w:rPr>
                <w:rFonts w:eastAsiaTheme="minorEastAsia"/>
                <w:lang w:eastAsia="zh-CN"/>
              </w:rPr>
            </w:pPr>
            <w:r w:rsidRPr="00D079E6">
              <w:rPr>
                <w:rFonts w:eastAsiaTheme="minorEastAsia"/>
                <w:lang w:eastAsia="zh-CN"/>
              </w:rPr>
              <w:t>failureType</w:t>
            </w:r>
          </w:p>
        </w:tc>
        <w:tc>
          <w:tcPr>
            <w:tcW w:w="5012" w:type="dxa"/>
            <w:tcBorders>
              <w:top w:val="single" w:sz="4" w:space="0" w:color="auto"/>
              <w:left w:val="single" w:sz="4" w:space="0" w:color="auto"/>
              <w:bottom w:val="single" w:sz="4" w:space="0" w:color="auto"/>
              <w:right w:val="single" w:sz="4" w:space="0" w:color="auto"/>
            </w:tcBorders>
            <w:hideMark/>
          </w:tcPr>
          <w:p w:rsidR="00FD6A57" w:rsidRPr="00D079E6" w:rsidRDefault="00FD6A57" w:rsidP="0002064F">
            <w:pPr>
              <w:pStyle w:val="a2"/>
              <w:rPr>
                <w:rFonts w:eastAsiaTheme="minorEastAsia"/>
                <w:lang w:eastAsia="zh-CN"/>
              </w:rPr>
            </w:pPr>
            <w:r w:rsidRPr="00D079E6">
              <w:rPr>
                <w:rFonts w:eastAsiaTheme="minorEastAsia"/>
                <w:lang w:eastAsia="zh-CN"/>
              </w:rPr>
              <w:t xml:space="preserve">Reuse current </w:t>
            </w:r>
            <w:r w:rsidR="0002064F">
              <w:rPr>
                <w:rFonts w:eastAsiaTheme="minorEastAsia" w:hint="eastAsia"/>
                <w:lang w:eastAsia="zh-CN"/>
              </w:rPr>
              <w:t>failure types</w:t>
            </w:r>
          </w:p>
        </w:tc>
      </w:tr>
    </w:tbl>
    <w:p w:rsidR="00E5475C" w:rsidRPr="00313817" w:rsidRDefault="00E5475C" w:rsidP="00E5475C">
      <w:pPr>
        <w:pStyle w:val="a2"/>
        <w:spacing w:beforeLines="50" w:before="120"/>
        <w:rPr>
          <w:rFonts w:eastAsiaTheme="minorEastAsia"/>
          <w:u w:val="single"/>
          <w:lang w:val="en-GB" w:eastAsia="zh-CN"/>
        </w:rPr>
      </w:pPr>
      <w:r w:rsidRPr="00313817">
        <w:rPr>
          <w:rFonts w:eastAsiaTheme="minorEastAsia" w:hint="eastAsia"/>
          <w:u w:val="single"/>
          <w:lang w:val="en-GB" w:eastAsia="zh-CN"/>
        </w:rPr>
        <w:t xml:space="preserve">For </w:t>
      </w:r>
      <w:r w:rsidRPr="008C7BC8">
        <w:rPr>
          <w:rFonts w:eastAsiaTheme="minorEastAsia"/>
          <w:i/>
          <w:u w:val="single"/>
          <w:lang w:val="en-GB" w:eastAsia="zh-CN"/>
        </w:rPr>
        <w:t>failedPSCellId</w:t>
      </w:r>
      <w:r w:rsidRPr="00313817">
        <w:rPr>
          <w:rFonts w:eastAsiaTheme="minorEastAsia"/>
          <w:u w:val="single"/>
          <w:lang w:val="en-GB" w:eastAsia="zh-CN"/>
        </w:rPr>
        <w:t xml:space="preserve"> and </w:t>
      </w:r>
      <w:r w:rsidRPr="008C7BC8">
        <w:rPr>
          <w:rFonts w:eastAsiaTheme="minorEastAsia"/>
          <w:i/>
          <w:u w:val="single"/>
          <w:lang w:val="en-GB" w:eastAsia="zh-CN"/>
        </w:rPr>
        <w:t>previousPSCellId</w:t>
      </w:r>
    </w:p>
    <w:p w:rsidR="00157A6D" w:rsidRPr="00CC52D2" w:rsidRDefault="00CC52D2" w:rsidP="00525759">
      <w:pPr>
        <w:pStyle w:val="a2"/>
        <w:spacing w:beforeLines="50" w:before="120"/>
        <w:rPr>
          <w:rFonts w:eastAsiaTheme="minorEastAsia"/>
          <w:lang w:eastAsia="zh-CN"/>
        </w:rPr>
      </w:pPr>
      <w:r>
        <w:rPr>
          <w:rFonts w:eastAsiaTheme="minorEastAsia"/>
          <w:lang w:val="en-GB" w:eastAsia="zh-CN"/>
        </w:rPr>
        <w:t>The</w:t>
      </w:r>
      <w:r>
        <w:rPr>
          <w:rFonts w:eastAsiaTheme="minorEastAsia" w:hint="eastAsia"/>
          <w:lang w:val="en-GB" w:eastAsia="zh-CN"/>
        </w:rPr>
        <w:t xml:space="preserve"> </w:t>
      </w:r>
      <w:r>
        <w:rPr>
          <w:rFonts w:eastAsiaTheme="minorEastAsia" w:hint="eastAsia"/>
          <w:lang w:eastAsia="zh-CN"/>
        </w:rPr>
        <w:t>f</w:t>
      </w:r>
      <w:r w:rsidRPr="00D079E6">
        <w:rPr>
          <w:lang w:eastAsia="zh-CN"/>
        </w:rPr>
        <w:t xml:space="preserve">requency and </w:t>
      </w:r>
      <w:r>
        <w:rPr>
          <w:rFonts w:eastAsiaTheme="minorEastAsia" w:hint="eastAsia"/>
          <w:lang w:eastAsia="zh-CN"/>
        </w:rPr>
        <w:t xml:space="preserve">the </w:t>
      </w:r>
      <w:r w:rsidRPr="00D079E6">
        <w:rPr>
          <w:lang w:eastAsia="zh-CN"/>
        </w:rPr>
        <w:t>PCI</w:t>
      </w:r>
      <w:r>
        <w:rPr>
          <w:rFonts w:eastAsiaTheme="minorEastAsia" w:hint="eastAsia"/>
          <w:lang w:eastAsia="zh-CN"/>
        </w:rPr>
        <w:t xml:space="preserve"> of the PSCell could be </w:t>
      </w:r>
      <w:r w:rsidR="008807AE">
        <w:rPr>
          <w:rFonts w:eastAsiaTheme="minorEastAsia" w:hint="eastAsia"/>
          <w:lang w:eastAsia="zh-CN"/>
        </w:rPr>
        <w:t>introduced</w:t>
      </w:r>
      <w:r>
        <w:rPr>
          <w:rFonts w:eastAsiaTheme="minorEastAsia" w:hint="eastAsia"/>
          <w:lang w:eastAsia="zh-CN"/>
        </w:rPr>
        <w:t xml:space="preserve"> </w:t>
      </w:r>
      <w:r w:rsidR="005B7418">
        <w:rPr>
          <w:rFonts w:eastAsiaTheme="minorEastAsia" w:hint="eastAsia"/>
          <w:lang w:eastAsia="zh-CN"/>
        </w:rPr>
        <w:t xml:space="preserve">for these two fields </w:t>
      </w:r>
      <w:r>
        <w:rPr>
          <w:rFonts w:eastAsiaTheme="minorEastAsia" w:hint="eastAsia"/>
          <w:lang w:eastAsia="zh-CN"/>
        </w:rPr>
        <w:t xml:space="preserve">similar as NR-DC scenario. </w:t>
      </w:r>
      <w:r w:rsidR="00852C54">
        <w:rPr>
          <w:rFonts w:eastAsiaTheme="minorEastAsia" w:hint="eastAsia"/>
          <w:lang w:eastAsia="zh-CN"/>
        </w:rPr>
        <w:t>No CGI is needed s</w:t>
      </w:r>
      <w:r>
        <w:rPr>
          <w:rFonts w:eastAsiaTheme="minorEastAsia" w:hint="eastAsia"/>
          <w:lang w:eastAsia="zh-CN"/>
        </w:rPr>
        <w:t xml:space="preserve">ince </w:t>
      </w:r>
      <w:r w:rsidR="00852C54">
        <w:rPr>
          <w:rFonts w:eastAsiaTheme="minorEastAsia" w:hint="eastAsia"/>
          <w:lang w:eastAsia="zh-CN"/>
        </w:rPr>
        <w:t xml:space="preserve">the </w:t>
      </w:r>
      <w:r w:rsidR="00852C54" w:rsidRPr="002F61F4">
        <w:rPr>
          <w:rFonts w:eastAsiaTheme="minorEastAsia"/>
          <w:i/>
          <w:lang w:eastAsia="zh-CN"/>
        </w:rPr>
        <w:t>SCGFailureInformationNR</w:t>
      </w:r>
      <w:r w:rsidR="00852C54" w:rsidRPr="002F61F4">
        <w:rPr>
          <w:rFonts w:eastAsiaTheme="minorEastAsia"/>
          <w:lang w:eastAsia="zh-CN"/>
        </w:rPr>
        <w:t xml:space="preserve"> message</w:t>
      </w:r>
      <w:r w:rsidR="00852C54">
        <w:rPr>
          <w:rFonts w:eastAsiaTheme="minorEastAsia" w:hint="eastAsia"/>
          <w:lang w:eastAsia="zh-CN"/>
        </w:rPr>
        <w:t xml:space="preserve"> will be se</w:t>
      </w:r>
      <w:r w:rsidR="00710964">
        <w:rPr>
          <w:rFonts w:eastAsiaTheme="minorEastAsia" w:hint="eastAsia"/>
          <w:lang w:eastAsia="zh-CN"/>
        </w:rPr>
        <w:t>n</w:t>
      </w:r>
      <w:r w:rsidR="00852C54">
        <w:rPr>
          <w:rFonts w:eastAsiaTheme="minorEastAsia" w:hint="eastAsia"/>
          <w:lang w:eastAsia="zh-CN"/>
        </w:rPr>
        <w:t xml:space="preserve">t to the network immediately after the SCG failure </w:t>
      </w:r>
      <w:r w:rsidR="00073FCC">
        <w:rPr>
          <w:rFonts w:eastAsiaTheme="minorEastAsia"/>
          <w:lang w:eastAsia="zh-CN"/>
        </w:rPr>
        <w:t>occurred</w:t>
      </w:r>
      <w:r w:rsidR="00484B20">
        <w:rPr>
          <w:rFonts w:eastAsiaTheme="minorEastAsia" w:hint="eastAsia"/>
          <w:lang w:eastAsia="zh-CN"/>
        </w:rPr>
        <w:t xml:space="preserve"> </w:t>
      </w:r>
      <w:r w:rsidR="00852C54">
        <w:rPr>
          <w:rFonts w:eastAsiaTheme="minorEastAsia" w:hint="eastAsia"/>
          <w:lang w:eastAsia="zh-CN"/>
        </w:rPr>
        <w:t>and</w:t>
      </w:r>
      <w:r w:rsidR="00852C54" w:rsidRPr="00852C54">
        <w:t xml:space="preserve"> </w:t>
      </w:r>
      <w:r w:rsidR="00852C54">
        <w:rPr>
          <w:rFonts w:eastAsiaTheme="minorEastAsia" w:hint="eastAsia"/>
          <w:lang w:eastAsia="zh-CN"/>
        </w:rPr>
        <w:t>t</w:t>
      </w:r>
      <w:r w:rsidR="00852C54" w:rsidRPr="00852C54">
        <w:rPr>
          <w:rFonts w:eastAsiaTheme="minorEastAsia"/>
          <w:lang w:eastAsia="zh-CN"/>
        </w:rPr>
        <w:t>here will be no addressing error</w:t>
      </w:r>
      <w:r w:rsidR="00852C54">
        <w:rPr>
          <w:rFonts w:eastAsiaTheme="minorEastAsia" w:hint="eastAsia"/>
          <w:lang w:eastAsia="zh-CN"/>
        </w:rPr>
        <w:t>.</w:t>
      </w:r>
    </w:p>
    <w:p w:rsidR="00E5475C" w:rsidRPr="00313817" w:rsidRDefault="008C061B" w:rsidP="00313817">
      <w:pPr>
        <w:pStyle w:val="a2"/>
        <w:spacing w:beforeLines="50" w:before="120"/>
        <w:rPr>
          <w:rFonts w:eastAsiaTheme="minorEastAsia"/>
          <w:u w:val="single"/>
          <w:lang w:val="en-GB" w:eastAsia="zh-CN"/>
        </w:rPr>
      </w:pPr>
      <w:r w:rsidRPr="00313817">
        <w:rPr>
          <w:rFonts w:eastAsiaTheme="minorEastAsia" w:hint="eastAsia"/>
          <w:u w:val="single"/>
          <w:lang w:val="en-GB" w:eastAsia="zh-CN"/>
        </w:rPr>
        <w:t xml:space="preserve">For </w:t>
      </w:r>
      <w:r w:rsidRPr="008C7BC8">
        <w:rPr>
          <w:rFonts w:eastAsiaTheme="minorEastAsia"/>
          <w:i/>
          <w:u w:val="single"/>
          <w:lang w:val="en-GB" w:eastAsia="zh-CN"/>
        </w:rPr>
        <w:t>timeSCGFailure</w:t>
      </w:r>
    </w:p>
    <w:p w:rsidR="00EA1813" w:rsidRPr="00E5475C" w:rsidRDefault="00D219D8" w:rsidP="00525759">
      <w:pPr>
        <w:pStyle w:val="a2"/>
        <w:spacing w:beforeLines="50" w:before="120"/>
        <w:rPr>
          <w:rFonts w:eastAsiaTheme="minorEastAsia"/>
          <w:lang w:val="en-GB" w:eastAsia="zh-CN"/>
        </w:rPr>
      </w:pPr>
      <w:r>
        <w:rPr>
          <w:rFonts w:eastAsiaTheme="minorEastAsia" w:hint="eastAsia"/>
          <w:lang w:val="en-GB" w:eastAsia="zh-CN"/>
        </w:rPr>
        <w:t xml:space="preserve">The value range 0-1023 </w:t>
      </w:r>
      <w:r w:rsidR="00FE750E">
        <w:rPr>
          <w:rFonts w:eastAsiaTheme="minorEastAsia" w:hint="eastAsia"/>
          <w:lang w:val="en-GB" w:eastAsia="zh-CN"/>
        </w:rPr>
        <w:t xml:space="preserve">defined in NR-DC scenario </w:t>
      </w:r>
      <w:r>
        <w:rPr>
          <w:rFonts w:eastAsiaTheme="minorEastAsia" w:hint="eastAsia"/>
          <w:lang w:val="en-GB" w:eastAsia="zh-CN"/>
        </w:rPr>
        <w:t xml:space="preserve">can be </w:t>
      </w:r>
      <w:r w:rsidR="006E23E9">
        <w:rPr>
          <w:rFonts w:eastAsiaTheme="minorEastAsia" w:hint="eastAsia"/>
          <w:lang w:val="en-GB" w:eastAsia="zh-CN"/>
        </w:rPr>
        <w:t>introduced</w:t>
      </w:r>
      <w:r>
        <w:rPr>
          <w:rFonts w:eastAsiaTheme="minorEastAsia" w:hint="eastAsia"/>
          <w:lang w:val="en-GB" w:eastAsia="zh-CN"/>
        </w:rPr>
        <w:t>.</w:t>
      </w:r>
    </w:p>
    <w:p w:rsidR="008C061B" w:rsidRPr="00313817" w:rsidRDefault="008C061B" w:rsidP="00313817">
      <w:pPr>
        <w:pStyle w:val="a2"/>
        <w:spacing w:beforeLines="50" w:before="120"/>
        <w:rPr>
          <w:rFonts w:eastAsiaTheme="minorEastAsia"/>
          <w:u w:val="single"/>
          <w:lang w:val="en-GB" w:eastAsia="zh-CN"/>
        </w:rPr>
      </w:pPr>
      <w:r w:rsidRPr="00313817">
        <w:rPr>
          <w:rFonts w:eastAsiaTheme="minorEastAsia" w:hint="eastAsia"/>
          <w:u w:val="single"/>
          <w:lang w:val="en-GB" w:eastAsia="zh-CN"/>
        </w:rPr>
        <w:t xml:space="preserve">For </w:t>
      </w:r>
      <w:r w:rsidRPr="008C7BC8">
        <w:rPr>
          <w:rFonts w:eastAsiaTheme="minorEastAsia"/>
          <w:i/>
          <w:u w:val="single"/>
          <w:lang w:val="en-GB" w:eastAsia="zh-CN"/>
        </w:rPr>
        <w:t>perRAInfoList</w:t>
      </w:r>
    </w:p>
    <w:p w:rsidR="00E15A1E" w:rsidRDefault="00E15A1E" w:rsidP="00525759">
      <w:pPr>
        <w:pStyle w:val="a2"/>
        <w:rPr>
          <w:rFonts w:eastAsiaTheme="minorEastAsia"/>
          <w:lang w:val="en-GB" w:eastAsia="zh-CN"/>
        </w:rPr>
      </w:pPr>
      <w:r>
        <w:rPr>
          <w:rFonts w:eastAsiaTheme="minorEastAsia" w:hint="eastAsia"/>
          <w:lang w:val="en-GB" w:eastAsia="zh-CN"/>
        </w:rPr>
        <w:t xml:space="preserve">The RA information for the SgNB should be </w:t>
      </w:r>
      <w:r w:rsidR="00C81B08">
        <w:rPr>
          <w:rFonts w:eastAsiaTheme="minorEastAsia"/>
          <w:lang w:val="en-GB" w:eastAsia="zh-CN"/>
        </w:rPr>
        <w:t>recorded</w:t>
      </w:r>
      <w:r>
        <w:rPr>
          <w:rFonts w:eastAsiaTheme="minorEastAsia" w:hint="eastAsia"/>
          <w:lang w:val="en-GB" w:eastAsia="zh-CN"/>
        </w:rPr>
        <w:t xml:space="preserve"> with NR format, so the </w:t>
      </w:r>
      <w:r w:rsidRPr="00E15A1E">
        <w:rPr>
          <w:rFonts w:eastAsiaTheme="minorEastAsia"/>
          <w:lang w:val="en-GB" w:eastAsia="zh-CN"/>
        </w:rPr>
        <w:t xml:space="preserve">NR </w:t>
      </w:r>
      <w:r w:rsidR="00C81B08" w:rsidRPr="008C7BC8">
        <w:rPr>
          <w:rFonts w:eastAsia="等线"/>
          <w:i/>
        </w:rPr>
        <w:t>PerRAInfoList</w:t>
      </w:r>
      <w:r w:rsidR="00A45784">
        <w:rPr>
          <w:rFonts w:eastAsia="等线" w:hint="eastAsia"/>
          <w:lang w:eastAsia="zh-CN"/>
        </w:rPr>
        <w:t xml:space="preserve"> related</w:t>
      </w:r>
      <w:r w:rsidRPr="00E15A1E">
        <w:rPr>
          <w:rFonts w:eastAsiaTheme="minorEastAsia"/>
          <w:lang w:val="en-GB" w:eastAsia="zh-CN"/>
        </w:rPr>
        <w:t xml:space="preserve"> IE</w:t>
      </w:r>
      <w:r w:rsidR="00A45784">
        <w:rPr>
          <w:rFonts w:eastAsiaTheme="minorEastAsia" w:hint="eastAsia"/>
          <w:lang w:val="en-GB" w:eastAsia="zh-CN"/>
        </w:rPr>
        <w:t>s</w:t>
      </w:r>
      <w:r w:rsidRPr="00E15A1E">
        <w:rPr>
          <w:rFonts w:eastAsiaTheme="minorEastAsia"/>
          <w:lang w:val="en-GB" w:eastAsia="zh-CN"/>
        </w:rPr>
        <w:t xml:space="preserve"> which </w:t>
      </w:r>
      <w:r w:rsidR="00494E72">
        <w:rPr>
          <w:rFonts w:eastAsiaTheme="minorEastAsia" w:hint="eastAsia"/>
          <w:lang w:val="en-GB" w:eastAsia="zh-CN"/>
        </w:rPr>
        <w:t>are</w:t>
      </w:r>
      <w:r w:rsidRPr="00E15A1E">
        <w:rPr>
          <w:rFonts w:eastAsiaTheme="minorEastAsia"/>
          <w:lang w:val="en-GB" w:eastAsia="zh-CN"/>
        </w:rPr>
        <w:t xml:space="preserve"> specified in TS 38.331</w:t>
      </w:r>
      <w:r w:rsidR="00C81B08">
        <w:rPr>
          <w:rFonts w:eastAsiaTheme="minorEastAsia" w:hint="eastAsia"/>
          <w:lang w:val="en-GB" w:eastAsia="zh-CN"/>
        </w:rPr>
        <w:t xml:space="preserve"> </w:t>
      </w:r>
      <w:r w:rsidR="001C5CB1">
        <w:rPr>
          <w:rFonts w:eastAsiaTheme="minorEastAsia" w:hint="eastAsia"/>
          <w:lang w:val="en-GB" w:eastAsia="zh-CN"/>
        </w:rPr>
        <w:t>may need to</w:t>
      </w:r>
      <w:r w:rsidR="00C81B08">
        <w:rPr>
          <w:rFonts w:eastAsiaTheme="minorEastAsia" w:hint="eastAsia"/>
          <w:lang w:val="en-GB" w:eastAsia="zh-CN"/>
        </w:rPr>
        <w:t xml:space="preserve"> be </w:t>
      </w:r>
      <w:r w:rsidR="00FA2089">
        <w:rPr>
          <w:rFonts w:eastAsiaTheme="minorEastAsia" w:hint="eastAsia"/>
          <w:lang w:val="en-GB" w:eastAsia="zh-CN"/>
        </w:rPr>
        <w:t>introduced</w:t>
      </w:r>
      <w:r w:rsidR="00062CE3">
        <w:rPr>
          <w:rFonts w:eastAsiaTheme="minorEastAsia" w:hint="eastAsia"/>
          <w:lang w:val="en-GB" w:eastAsia="zh-CN"/>
        </w:rPr>
        <w:t xml:space="preserve"> in i.e. </w:t>
      </w:r>
      <w:r w:rsidR="00062CE3" w:rsidRPr="00062CE3">
        <w:rPr>
          <w:rFonts w:eastAsiaTheme="minorEastAsia"/>
          <w:lang w:val="en-GB" w:eastAsia="zh-CN"/>
        </w:rPr>
        <w:t>OCTET STRING</w:t>
      </w:r>
      <w:r w:rsidR="00494E72">
        <w:rPr>
          <w:rFonts w:eastAsiaTheme="minorEastAsia" w:hint="eastAsia"/>
          <w:lang w:val="en-GB" w:eastAsia="zh-CN"/>
        </w:rPr>
        <w:t>:</w:t>
      </w:r>
    </w:p>
    <w:p w:rsidR="00494E72" w:rsidRPr="00494E72" w:rsidRDefault="00494E72" w:rsidP="00494E72">
      <w:pPr>
        <w:pStyle w:val="a2"/>
        <w:numPr>
          <w:ilvl w:val="0"/>
          <w:numId w:val="23"/>
        </w:numPr>
        <w:rPr>
          <w:rFonts w:eastAsiaTheme="minorEastAsia"/>
          <w:lang w:val="en-GB" w:eastAsia="zh-CN"/>
        </w:rPr>
      </w:pPr>
      <w:r w:rsidRPr="002D19D5">
        <w:rPr>
          <w:rFonts w:eastAsia="等线"/>
          <w:i/>
        </w:rPr>
        <w:t>PerRAInfoList-</w:t>
      </w:r>
      <w:r w:rsidRPr="002D19D5">
        <w:rPr>
          <w:rFonts w:eastAsia="等线" w:hint="eastAsia"/>
          <w:i/>
          <w:lang w:eastAsia="zh-CN"/>
        </w:rPr>
        <w:t>r</w:t>
      </w:r>
      <w:r w:rsidRPr="002D19D5">
        <w:rPr>
          <w:rFonts w:eastAsia="等线"/>
          <w:i/>
        </w:rPr>
        <w:t>16</w:t>
      </w:r>
      <w:r>
        <w:rPr>
          <w:rFonts w:eastAsia="等线" w:hint="eastAsia"/>
          <w:lang w:eastAsia="zh-CN"/>
        </w:rPr>
        <w:t>:</w:t>
      </w:r>
      <w:r w:rsidR="00746586">
        <w:rPr>
          <w:rFonts w:eastAsia="等线" w:hint="eastAsia"/>
          <w:lang w:eastAsia="zh-CN"/>
        </w:rPr>
        <w:t xml:space="preserve"> </w:t>
      </w:r>
      <w:r w:rsidR="00E16EDE">
        <w:rPr>
          <w:rFonts w:eastAsia="等线" w:hint="eastAsia"/>
          <w:lang w:eastAsia="zh-CN"/>
        </w:rPr>
        <w:t>Need to be i</w:t>
      </w:r>
      <w:r w:rsidR="00746586">
        <w:rPr>
          <w:rFonts w:eastAsiaTheme="minorEastAsia" w:hint="eastAsia"/>
          <w:lang w:eastAsia="zh-CN"/>
        </w:rPr>
        <w:t>ntroduced similar as NR-DC scenario</w:t>
      </w:r>
      <w:r w:rsidR="00C61803">
        <w:rPr>
          <w:rFonts w:eastAsiaTheme="minorEastAsia" w:hint="eastAsia"/>
          <w:lang w:eastAsia="zh-CN"/>
        </w:rPr>
        <w:t>;</w:t>
      </w:r>
    </w:p>
    <w:p w:rsidR="00494E72" w:rsidRPr="00BD71B6" w:rsidRDefault="00494E72" w:rsidP="00494E72">
      <w:pPr>
        <w:pStyle w:val="a2"/>
        <w:numPr>
          <w:ilvl w:val="0"/>
          <w:numId w:val="23"/>
        </w:numPr>
        <w:rPr>
          <w:rFonts w:eastAsiaTheme="minorEastAsia"/>
          <w:lang w:eastAsia="zh-CN"/>
        </w:rPr>
      </w:pPr>
      <w:r w:rsidRPr="002D19D5">
        <w:rPr>
          <w:rFonts w:eastAsia="等线"/>
          <w:i/>
        </w:rPr>
        <w:t>PerRAInfoList-v1660</w:t>
      </w:r>
      <w:r>
        <w:rPr>
          <w:rFonts w:eastAsia="等线" w:hint="eastAsia"/>
          <w:lang w:eastAsia="zh-CN"/>
        </w:rPr>
        <w:t>:</w:t>
      </w:r>
      <w:r w:rsidR="00C61803">
        <w:rPr>
          <w:rFonts w:eastAsia="等线" w:hint="eastAsia"/>
          <w:lang w:eastAsia="zh-CN"/>
        </w:rPr>
        <w:t xml:space="preserve"> </w:t>
      </w:r>
      <w:r w:rsidR="00CF0D6C">
        <w:rPr>
          <w:rFonts w:eastAsia="等线" w:hint="eastAsia"/>
          <w:lang w:eastAsia="zh-CN"/>
        </w:rPr>
        <w:t>No need to be i</w:t>
      </w:r>
      <w:r w:rsidR="00CF0D6C">
        <w:rPr>
          <w:rFonts w:eastAsiaTheme="minorEastAsia" w:hint="eastAsia"/>
          <w:lang w:eastAsia="zh-CN"/>
        </w:rPr>
        <w:t xml:space="preserve">ntroduced since </w:t>
      </w:r>
      <w:r w:rsidR="004D40F1">
        <w:rPr>
          <w:rFonts w:eastAsiaTheme="minorEastAsia" w:hint="eastAsia"/>
          <w:lang w:eastAsia="zh-CN"/>
        </w:rPr>
        <w:t xml:space="preserve">the value range in </w:t>
      </w:r>
      <w:r w:rsidR="00CF0D6C">
        <w:rPr>
          <w:rFonts w:eastAsiaTheme="minorEastAsia" w:hint="eastAsia"/>
          <w:lang w:eastAsia="zh-CN"/>
        </w:rPr>
        <w:t>this IE will only be used for beam failure recovery</w:t>
      </w:r>
      <w:r w:rsidR="00C61803">
        <w:rPr>
          <w:rFonts w:eastAsiaTheme="minorEastAsia" w:hint="eastAsia"/>
          <w:lang w:eastAsia="zh-CN"/>
        </w:rPr>
        <w:t>;</w:t>
      </w:r>
    </w:p>
    <w:p w:rsidR="00494E72" w:rsidRDefault="00494E72" w:rsidP="00494E72">
      <w:pPr>
        <w:pStyle w:val="a2"/>
        <w:numPr>
          <w:ilvl w:val="0"/>
          <w:numId w:val="23"/>
        </w:numPr>
        <w:rPr>
          <w:rFonts w:eastAsiaTheme="minorEastAsia"/>
          <w:lang w:val="en-GB" w:eastAsia="zh-CN"/>
        </w:rPr>
      </w:pPr>
      <w:r w:rsidRPr="002D19D5">
        <w:rPr>
          <w:rFonts w:eastAsia="等线"/>
          <w:i/>
        </w:rPr>
        <w:t>PerRAInfoList-v1</w:t>
      </w:r>
      <w:r w:rsidRPr="002D19D5">
        <w:rPr>
          <w:rFonts w:eastAsia="等线" w:hint="eastAsia"/>
          <w:i/>
          <w:lang w:eastAsia="zh-CN"/>
        </w:rPr>
        <w:t>80</w:t>
      </w:r>
      <w:r w:rsidRPr="002D19D5">
        <w:rPr>
          <w:rFonts w:eastAsia="等线"/>
          <w:i/>
        </w:rPr>
        <w:t>0</w:t>
      </w:r>
      <w:r w:rsidR="00746586">
        <w:rPr>
          <w:rFonts w:eastAsia="等线" w:hint="eastAsia"/>
          <w:lang w:eastAsia="zh-CN"/>
        </w:rPr>
        <w:t xml:space="preserve">: </w:t>
      </w:r>
      <w:r w:rsidR="00C61803">
        <w:rPr>
          <w:rFonts w:eastAsia="等线" w:hint="eastAsia"/>
          <w:lang w:eastAsia="zh-CN"/>
        </w:rPr>
        <w:t>No need to be i</w:t>
      </w:r>
      <w:r w:rsidR="00C61803">
        <w:rPr>
          <w:rFonts w:eastAsiaTheme="minorEastAsia" w:hint="eastAsia"/>
          <w:lang w:eastAsia="zh-CN"/>
        </w:rPr>
        <w:t>ntroduced since this IE only include LBT related information.</w:t>
      </w:r>
    </w:p>
    <w:p w:rsidR="00DE1127" w:rsidRDefault="00F24A59" w:rsidP="00525759">
      <w:pPr>
        <w:pStyle w:val="a2"/>
        <w:rPr>
          <w:rFonts w:eastAsiaTheme="minorEastAsia"/>
          <w:b/>
          <w:lang w:val="en-GB" w:eastAsia="zh-CN"/>
        </w:rPr>
      </w:pPr>
      <w:r w:rsidRPr="00F24A59">
        <w:rPr>
          <w:rFonts w:eastAsiaTheme="minorEastAsia" w:hint="eastAsia"/>
          <w:lang w:val="en-GB" w:eastAsia="zh-CN"/>
        </w:rPr>
        <w:t>Since</w:t>
      </w:r>
      <w:r>
        <w:rPr>
          <w:rFonts w:eastAsiaTheme="minorEastAsia" w:hint="eastAsia"/>
          <w:lang w:val="en-GB" w:eastAsia="zh-CN"/>
        </w:rPr>
        <w:t xml:space="preserve"> the</w:t>
      </w:r>
      <w:r w:rsidRPr="00F24A59">
        <w:rPr>
          <w:rFonts w:eastAsiaTheme="minorEastAsia"/>
          <w:i/>
          <w:lang w:eastAsia="zh-CN"/>
        </w:rPr>
        <w:t xml:space="preserve"> </w:t>
      </w:r>
      <w:r w:rsidRPr="00D079E6">
        <w:rPr>
          <w:rFonts w:eastAsiaTheme="minorEastAsia"/>
          <w:i/>
          <w:lang w:eastAsia="zh-CN"/>
        </w:rPr>
        <w:t>failureType</w:t>
      </w:r>
      <w:r>
        <w:rPr>
          <w:rFonts w:eastAsiaTheme="minorEastAsia" w:hint="eastAsia"/>
          <w:lang w:val="en-GB" w:eastAsia="zh-CN"/>
        </w:rPr>
        <w:t xml:space="preserve"> in </w:t>
      </w:r>
      <w:r w:rsidRPr="002F61F4">
        <w:rPr>
          <w:rFonts w:eastAsiaTheme="minorEastAsia"/>
          <w:i/>
          <w:lang w:eastAsia="zh-CN"/>
        </w:rPr>
        <w:t>SCGFailureInformationNR</w:t>
      </w:r>
      <w:r w:rsidRPr="002F61F4">
        <w:rPr>
          <w:rFonts w:eastAsiaTheme="minorEastAsia"/>
          <w:lang w:eastAsia="zh-CN"/>
        </w:rPr>
        <w:t xml:space="preserve"> message</w:t>
      </w:r>
      <w:r>
        <w:rPr>
          <w:rFonts w:eastAsiaTheme="minorEastAsia" w:hint="eastAsia"/>
          <w:lang w:val="en-GB" w:eastAsia="zh-CN"/>
        </w:rPr>
        <w:t xml:space="preserve"> also includes</w:t>
      </w:r>
      <w:r w:rsidR="00D56CFB">
        <w:rPr>
          <w:rFonts w:eastAsiaTheme="minorEastAsia" w:hint="eastAsia"/>
          <w:lang w:val="en-GB" w:eastAsia="zh-CN"/>
        </w:rPr>
        <w:t xml:space="preserve"> the same values of</w:t>
      </w:r>
      <w:r>
        <w:rPr>
          <w:rFonts w:eastAsiaTheme="minorEastAsia" w:hint="eastAsia"/>
          <w:b/>
          <w:lang w:val="en-GB" w:eastAsia="zh-CN"/>
        </w:rPr>
        <w:t xml:space="preserve"> </w:t>
      </w:r>
      <w:r w:rsidRPr="00D079E6">
        <w:rPr>
          <w:rFonts w:eastAsiaTheme="minorEastAsia"/>
          <w:i/>
          <w:lang w:eastAsia="zh-CN"/>
        </w:rPr>
        <w:t>synchReconfigFailureSCG</w:t>
      </w:r>
      <w:r w:rsidRPr="00D079E6">
        <w:rPr>
          <w:rFonts w:eastAsiaTheme="minorEastAsia"/>
          <w:lang w:eastAsia="zh-CN"/>
        </w:rPr>
        <w:t xml:space="preserve"> </w:t>
      </w:r>
      <w:r>
        <w:rPr>
          <w:rFonts w:eastAsiaTheme="minorEastAsia" w:hint="eastAsia"/>
          <w:lang w:eastAsia="zh-CN"/>
        </w:rPr>
        <w:t>and</w:t>
      </w:r>
      <w:r w:rsidRPr="00D079E6">
        <w:rPr>
          <w:rFonts w:eastAsiaTheme="minorEastAsia"/>
          <w:lang w:eastAsia="zh-CN"/>
        </w:rPr>
        <w:t xml:space="preserve"> </w:t>
      </w:r>
      <w:r w:rsidRPr="00D079E6">
        <w:rPr>
          <w:rFonts w:eastAsiaTheme="minorEastAsia"/>
          <w:i/>
          <w:lang w:eastAsia="zh-CN"/>
        </w:rPr>
        <w:t>randomAccessProblem</w:t>
      </w:r>
      <w:r w:rsidR="00F22342">
        <w:rPr>
          <w:rFonts w:eastAsiaTheme="minorEastAsia" w:hint="eastAsia"/>
          <w:lang w:val="en-GB" w:eastAsia="zh-CN"/>
        </w:rPr>
        <w:t xml:space="preserve"> as </w:t>
      </w:r>
      <w:r w:rsidR="00E15A1E">
        <w:rPr>
          <w:rFonts w:eastAsiaTheme="minorEastAsia" w:hint="eastAsia"/>
          <w:lang w:val="en-GB" w:eastAsia="zh-CN"/>
        </w:rPr>
        <w:t xml:space="preserve">in </w:t>
      </w:r>
      <w:r w:rsidR="00F22342">
        <w:rPr>
          <w:rFonts w:eastAsiaTheme="minorEastAsia" w:hint="eastAsia"/>
          <w:lang w:val="en-GB" w:eastAsia="zh-CN"/>
        </w:rPr>
        <w:t>NR-DC scenario,</w:t>
      </w:r>
      <w:r w:rsidR="00C74820">
        <w:rPr>
          <w:rFonts w:eastAsiaTheme="minorEastAsia" w:hint="eastAsia"/>
          <w:lang w:val="en-GB" w:eastAsia="zh-CN"/>
        </w:rPr>
        <w:t xml:space="preserve"> </w:t>
      </w:r>
      <w:r w:rsidR="00C74820">
        <w:rPr>
          <w:rFonts w:eastAsiaTheme="minorEastAsia"/>
          <w:lang w:val="en-GB" w:eastAsia="zh-CN"/>
        </w:rPr>
        <w:t>these</w:t>
      </w:r>
      <w:r w:rsidR="00C74820">
        <w:rPr>
          <w:rFonts w:eastAsiaTheme="minorEastAsia" w:hint="eastAsia"/>
          <w:lang w:val="en-GB" w:eastAsia="zh-CN"/>
        </w:rPr>
        <w:t xml:space="preserve"> two legacy values and corresponding descriptions can be </w:t>
      </w:r>
      <w:r w:rsidR="00631D50">
        <w:rPr>
          <w:rFonts w:eastAsiaTheme="minorEastAsia" w:hint="eastAsia"/>
          <w:lang w:val="en-GB" w:eastAsia="zh-CN"/>
        </w:rPr>
        <w:t xml:space="preserve">directly </w:t>
      </w:r>
      <w:r w:rsidR="00C74820">
        <w:rPr>
          <w:rFonts w:eastAsiaTheme="minorEastAsia" w:hint="eastAsia"/>
          <w:lang w:val="en-GB" w:eastAsia="zh-CN"/>
        </w:rPr>
        <w:t>reused.</w:t>
      </w:r>
    </w:p>
    <w:p w:rsidR="008C061B" w:rsidRPr="00313817" w:rsidRDefault="008C061B" w:rsidP="00313817">
      <w:pPr>
        <w:pStyle w:val="a2"/>
        <w:spacing w:beforeLines="50" w:before="120"/>
        <w:rPr>
          <w:rFonts w:eastAsiaTheme="minorEastAsia"/>
          <w:u w:val="single"/>
          <w:lang w:val="en-GB" w:eastAsia="zh-CN"/>
        </w:rPr>
      </w:pPr>
      <w:r w:rsidRPr="00313817">
        <w:rPr>
          <w:rFonts w:eastAsiaTheme="minorEastAsia" w:hint="eastAsia"/>
          <w:u w:val="single"/>
          <w:lang w:val="en-GB" w:eastAsia="zh-CN"/>
        </w:rPr>
        <w:t xml:space="preserve">For </w:t>
      </w:r>
      <w:r w:rsidRPr="008C7BC8">
        <w:rPr>
          <w:rFonts w:eastAsiaTheme="minorEastAsia"/>
          <w:i/>
          <w:u w:val="single"/>
          <w:lang w:val="en-GB" w:eastAsia="zh-CN"/>
        </w:rPr>
        <w:t>failureType</w:t>
      </w:r>
    </w:p>
    <w:p w:rsidR="008C061B" w:rsidRDefault="00313817" w:rsidP="00525759">
      <w:pPr>
        <w:pStyle w:val="a2"/>
        <w:rPr>
          <w:rFonts w:eastAsiaTheme="minorEastAsia"/>
          <w:b/>
          <w:lang w:val="en-GB" w:eastAsia="zh-CN"/>
        </w:rPr>
      </w:pPr>
      <w:r>
        <w:rPr>
          <w:rFonts w:eastAsiaTheme="minorEastAsia" w:hint="eastAsia"/>
          <w:lang w:val="en-GB" w:eastAsia="zh-CN"/>
        </w:rPr>
        <w:t>The legacy</w:t>
      </w:r>
      <w:r w:rsidR="00917D87" w:rsidRPr="00D079E6">
        <w:rPr>
          <w:rFonts w:eastAsiaTheme="minorEastAsia"/>
          <w:lang w:eastAsia="zh-CN"/>
        </w:rPr>
        <w:t xml:space="preserve"> </w:t>
      </w:r>
      <w:r w:rsidR="00917D87">
        <w:rPr>
          <w:rFonts w:eastAsiaTheme="minorEastAsia" w:hint="eastAsia"/>
          <w:lang w:eastAsia="zh-CN"/>
        </w:rPr>
        <w:t>failure types</w:t>
      </w:r>
      <w:r>
        <w:rPr>
          <w:rFonts w:eastAsiaTheme="minorEastAsia" w:hint="eastAsia"/>
          <w:lang w:val="en-GB" w:eastAsia="zh-CN"/>
        </w:rPr>
        <w:t xml:space="preserve"> can be reused</w:t>
      </w:r>
      <w:r w:rsidR="00917D87">
        <w:rPr>
          <w:rFonts w:eastAsiaTheme="minorEastAsia" w:hint="eastAsia"/>
          <w:lang w:eastAsia="zh-CN"/>
        </w:rPr>
        <w:t>.</w:t>
      </w:r>
    </w:p>
    <w:p w:rsidR="00313817" w:rsidRDefault="00313817" w:rsidP="00313817">
      <w:pPr>
        <w:pStyle w:val="a2"/>
        <w:spacing w:before="120"/>
        <w:rPr>
          <w:rFonts w:eastAsiaTheme="minorEastAsia"/>
          <w:b/>
          <w:lang w:val="en-GB" w:eastAsia="zh-CN"/>
        </w:rPr>
      </w:pPr>
      <w:r>
        <w:rPr>
          <w:rFonts w:eastAsia="宋体"/>
          <w:b/>
          <w:lang w:val="en-GB" w:eastAsia="zh-CN"/>
        </w:rPr>
        <w:t xml:space="preserve">Proposal </w:t>
      </w:r>
      <w:r w:rsidR="003163DF">
        <w:rPr>
          <w:rFonts w:eastAsia="宋体" w:hint="eastAsia"/>
          <w:b/>
          <w:lang w:val="en-GB" w:eastAsia="zh-CN"/>
        </w:rPr>
        <w:t>8</w:t>
      </w:r>
      <w:r>
        <w:rPr>
          <w:rFonts w:eastAsia="宋体"/>
          <w:b/>
          <w:lang w:val="en-GB" w:eastAsia="zh-CN"/>
        </w:rPr>
        <w:t xml:space="preserve">: </w:t>
      </w:r>
      <w:r w:rsidR="001937A2">
        <w:rPr>
          <w:rFonts w:eastAsiaTheme="minorEastAsia" w:hint="eastAsia"/>
          <w:b/>
          <w:lang w:val="en-GB" w:eastAsia="zh-CN"/>
        </w:rPr>
        <w:t>T</w:t>
      </w:r>
      <w:r w:rsidR="001937A2" w:rsidRPr="00DC3D3B">
        <w:rPr>
          <w:rFonts w:eastAsiaTheme="minorEastAsia"/>
          <w:b/>
          <w:lang w:val="en-GB" w:eastAsia="zh-CN"/>
        </w:rPr>
        <w:t xml:space="preserve">he parameters reported in </w:t>
      </w:r>
      <w:r w:rsidR="001937A2">
        <w:rPr>
          <w:rFonts w:eastAsiaTheme="minorEastAsia" w:hint="eastAsia"/>
          <w:b/>
          <w:lang w:val="en-GB" w:eastAsia="zh-CN"/>
        </w:rPr>
        <w:t>EN</w:t>
      </w:r>
      <w:r w:rsidR="001937A2" w:rsidRPr="00DC3D3B">
        <w:rPr>
          <w:rFonts w:eastAsiaTheme="minorEastAsia"/>
          <w:b/>
          <w:lang w:val="en-GB" w:eastAsia="zh-CN"/>
        </w:rPr>
        <w:t xml:space="preserve">-DC scenario for SCG failure </w:t>
      </w:r>
      <w:r w:rsidR="001937A2">
        <w:rPr>
          <w:rFonts w:eastAsiaTheme="minorEastAsia" w:hint="eastAsia"/>
          <w:b/>
          <w:lang w:val="en-GB" w:eastAsia="zh-CN"/>
        </w:rPr>
        <w:t>report may include:</w:t>
      </w:r>
    </w:p>
    <w:p w:rsidR="001937A2" w:rsidRDefault="001937A2" w:rsidP="001937A2">
      <w:pPr>
        <w:pStyle w:val="a2"/>
        <w:numPr>
          <w:ilvl w:val="0"/>
          <w:numId w:val="22"/>
        </w:numPr>
        <w:spacing w:before="120"/>
        <w:rPr>
          <w:rFonts w:eastAsia="宋体"/>
          <w:b/>
          <w:lang w:val="en-GB" w:eastAsia="zh-CN"/>
        </w:rPr>
      </w:pPr>
      <w:r w:rsidRPr="008C7BC8">
        <w:rPr>
          <w:rFonts w:eastAsia="宋体"/>
          <w:b/>
          <w:i/>
          <w:lang w:val="en-GB" w:eastAsia="zh-CN"/>
        </w:rPr>
        <w:t>failedPSCellId</w:t>
      </w:r>
      <w:r w:rsidRPr="001937A2">
        <w:rPr>
          <w:rFonts w:eastAsia="宋体"/>
          <w:b/>
          <w:lang w:val="en-GB" w:eastAsia="zh-CN"/>
        </w:rPr>
        <w:t xml:space="preserve"> and </w:t>
      </w:r>
      <w:r w:rsidRPr="008C7BC8">
        <w:rPr>
          <w:rFonts w:eastAsia="宋体"/>
          <w:b/>
          <w:i/>
          <w:lang w:val="en-GB" w:eastAsia="zh-CN"/>
        </w:rPr>
        <w:t>previousPSCellId</w:t>
      </w:r>
      <w:r>
        <w:rPr>
          <w:rFonts w:eastAsia="宋体" w:hint="eastAsia"/>
          <w:b/>
          <w:lang w:val="en-GB" w:eastAsia="zh-CN"/>
        </w:rPr>
        <w:t xml:space="preserve">: </w:t>
      </w:r>
      <w:r w:rsidR="00D80105">
        <w:rPr>
          <w:rFonts w:eastAsia="宋体" w:hint="eastAsia"/>
          <w:b/>
          <w:lang w:val="en-GB" w:eastAsia="zh-CN"/>
        </w:rPr>
        <w:t>Introduce f</w:t>
      </w:r>
      <w:r w:rsidRPr="001937A2">
        <w:rPr>
          <w:rFonts w:eastAsia="宋体"/>
          <w:b/>
          <w:lang w:val="en-GB" w:eastAsia="zh-CN"/>
        </w:rPr>
        <w:t>requency and the PCI of the PSCell</w:t>
      </w:r>
      <w:r w:rsidR="00AC629A">
        <w:rPr>
          <w:rFonts w:eastAsia="宋体" w:hint="eastAsia"/>
          <w:b/>
          <w:lang w:val="en-GB" w:eastAsia="zh-CN"/>
        </w:rPr>
        <w:t>;</w:t>
      </w:r>
    </w:p>
    <w:p w:rsidR="001937A2" w:rsidRDefault="001937A2" w:rsidP="001937A2">
      <w:pPr>
        <w:pStyle w:val="a2"/>
        <w:numPr>
          <w:ilvl w:val="0"/>
          <w:numId w:val="22"/>
        </w:numPr>
        <w:spacing w:before="120"/>
        <w:rPr>
          <w:rFonts w:eastAsia="宋体"/>
          <w:b/>
          <w:lang w:val="en-GB" w:eastAsia="zh-CN"/>
        </w:rPr>
      </w:pPr>
      <w:r w:rsidRPr="008C7BC8">
        <w:rPr>
          <w:rFonts w:eastAsia="宋体"/>
          <w:b/>
          <w:i/>
          <w:lang w:val="en-GB" w:eastAsia="zh-CN"/>
        </w:rPr>
        <w:t>timeSCGFailure</w:t>
      </w:r>
      <w:r>
        <w:rPr>
          <w:rFonts w:eastAsia="宋体" w:hint="eastAsia"/>
          <w:b/>
          <w:lang w:val="en-GB" w:eastAsia="zh-CN"/>
        </w:rPr>
        <w:t xml:space="preserve">: </w:t>
      </w:r>
      <w:r w:rsidR="0067263C">
        <w:rPr>
          <w:rFonts w:eastAsia="宋体" w:hint="eastAsia"/>
          <w:b/>
          <w:lang w:val="en-GB" w:eastAsia="zh-CN"/>
        </w:rPr>
        <w:t>I</w:t>
      </w:r>
      <w:r w:rsidR="00D96FB5">
        <w:rPr>
          <w:rFonts w:eastAsia="宋体" w:hint="eastAsia"/>
          <w:b/>
          <w:lang w:val="en-GB" w:eastAsia="zh-CN"/>
        </w:rPr>
        <w:t xml:space="preserve">ntroduce with </w:t>
      </w:r>
      <w:r w:rsidRPr="001937A2">
        <w:rPr>
          <w:rFonts w:eastAsia="宋体"/>
          <w:b/>
          <w:lang w:val="en-GB" w:eastAsia="zh-CN"/>
        </w:rPr>
        <w:t>value range 0-1023</w:t>
      </w:r>
      <w:r>
        <w:rPr>
          <w:rFonts w:eastAsia="宋体" w:hint="eastAsia"/>
          <w:b/>
          <w:lang w:val="en-GB" w:eastAsia="zh-CN"/>
        </w:rPr>
        <w:t>;</w:t>
      </w:r>
    </w:p>
    <w:p w:rsidR="005A1EC3" w:rsidRDefault="001937A2" w:rsidP="001937A2">
      <w:pPr>
        <w:pStyle w:val="a2"/>
        <w:numPr>
          <w:ilvl w:val="0"/>
          <w:numId w:val="22"/>
        </w:numPr>
        <w:spacing w:before="120"/>
        <w:rPr>
          <w:rFonts w:eastAsia="宋体"/>
          <w:b/>
          <w:lang w:val="en-GB" w:eastAsia="zh-CN"/>
        </w:rPr>
      </w:pPr>
      <w:r w:rsidRPr="008C7BC8">
        <w:rPr>
          <w:rFonts w:eastAsia="宋体"/>
          <w:b/>
          <w:i/>
          <w:lang w:val="en-GB" w:eastAsia="zh-CN"/>
        </w:rPr>
        <w:t>perRAInfoList</w:t>
      </w:r>
      <w:r>
        <w:rPr>
          <w:rFonts w:eastAsia="宋体" w:hint="eastAsia"/>
          <w:b/>
          <w:lang w:val="en-GB" w:eastAsia="zh-CN"/>
        </w:rPr>
        <w:t>: I</w:t>
      </w:r>
      <w:r w:rsidR="004067DD">
        <w:rPr>
          <w:rFonts w:eastAsia="宋体" w:hint="eastAsia"/>
          <w:b/>
          <w:lang w:val="en-GB" w:eastAsia="zh-CN"/>
        </w:rPr>
        <w:t>ntroduce to i</w:t>
      </w:r>
      <w:r w:rsidRPr="001937A2">
        <w:rPr>
          <w:rFonts w:eastAsia="宋体"/>
          <w:b/>
          <w:lang w:val="en-GB" w:eastAsia="zh-CN"/>
        </w:rPr>
        <w:t>ndicate the performed random access procedure related information</w:t>
      </w:r>
      <w:r w:rsidR="005A1EC3">
        <w:rPr>
          <w:rFonts w:eastAsia="宋体" w:hint="eastAsia"/>
          <w:b/>
          <w:lang w:val="en-GB" w:eastAsia="zh-CN"/>
        </w:rPr>
        <w:t>:</w:t>
      </w:r>
    </w:p>
    <w:p w:rsidR="005A1EC3" w:rsidRDefault="0072366B" w:rsidP="0002169D">
      <w:pPr>
        <w:pStyle w:val="a2"/>
        <w:numPr>
          <w:ilvl w:val="1"/>
          <w:numId w:val="22"/>
        </w:numPr>
        <w:spacing w:before="120"/>
        <w:rPr>
          <w:rFonts w:eastAsia="宋体"/>
          <w:b/>
          <w:lang w:val="en-GB" w:eastAsia="zh-CN"/>
        </w:rPr>
      </w:pPr>
      <w:r>
        <w:rPr>
          <w:rFonts w:eastAsia="宋体" w:hint="eastAsia"/>
          <w:b/>
          <w:lang w:val="en-GB" w:eastAsia="zh-CN"/>
        </w:rPr>
        <w:t>Set</w:t>
      </w:r>
      <w:r w:rsidR="005A1EC3">
        <w:rPr>
          <w:rFonts w:eastAsia="宋体" w:hint="eastAsia"/>
          <w:b/>
          <w:lang w:val="en-GB" w:eastAsia="zh-CN"/>
        </w:rPr>
        <w:t xml:space="preserve"> NR IE </w:t>
      </w:r>
      <w:r w:rsidR="005A1EC3" w:rsidRPr="007A35FD">
        <w:rPr>
          <w:rFonts w:eastAsia="宋体"/>
          <w:b/>
          <w:i/>
          <w:lang w:val="en-GB" w:eastAsia="zh-CN"/>
        </w:rPr>
        <w:t>PerRAInfoList-r16</w:t>
      </w:r>
      <w:r w:rsidR="005A1EC3">
        <w:rPr>
          <w:rFonts w:eastAsia="宋体" w:hint="eastAsia"/>
          <w:b/>
          <w:lang w:val="en-GB" w:eastAsia="zh-CN"/>
        </w:rPr>
        <w:t xml:space="preserve"> </w:t>
      </w:r>
      <w:r w:rsidR="0002169D">
        <w:rPr>
          <w:rFonts w:eastAsia="宋体" w:hint="eastAsia"/>
          <w:b/>
          <w:lang w:val="en-GB" w:eastAsia="zh-CN"/>
        </w:rPr>
        <w:t xml:space="preserve">in </w:t>
      </w:r>
      <w:r w:rsidR="0002169D" w:rsidRPr="0002169D">
        <w:rPr>
          <w:rFonts w:eastAsia="宋体"/>
          <w:b/>
          <w:lang w:val="en-GB" w:eastAsia="zh-CN"/>
        </w:rPr>
        <w:t>OCTET STRING</w:t>
      </w:r>
      <w:r w:rsidR="005A1EC3" w:rsidRPr="005A1EC3">
        <w:rPr>
          <w:rFonts w:eastAsia="宋体" w:hint="eastAsia"/>
          <w:b/>
          <w:lang w:val="en-GB" w:eastAsia="zh-CN"/>
        </w:rPr>
        <w:t>;</w:t>
      </w:r>
    </w:p>
    <w:p w:rsidR="001937A2" w:rsidRDefault="005A1EC3" w:rsidP="005A1EC3">
      <w:pPr>
        <w:pStyle w:val="a2"/>
        <w:numPr>
          <w:ilvl w:val="1"/>
          <w:numId w:val="22"/>
        </w:numPr>
        <w:spacing w:before="120"/>
        <w:rPr>
          <w:rFonts w:eastAsia="宋体"/>
          <w:b/>
          <w:lang w:val="en-GB" w:eastAsia="zh-CN"/>
        </w:rPr>
      </w:pPr>
      <w:r>
        <w:rPr>
          <w:rFonts w:eastAsia="宋体" w:hint="eastAsia"/>
          <w:b/>
          <w:lang w:val="en-GB" w:eastAsia="zh-CN"/>
        </w:rPr>
        <w:t>O</w:t>
      </w:r>
      <w:r w:rsidR="001937A2">
        <w:rPr>
          <w:rFonts w:eastAsia="宋体" w:hint="eastAsia"/>
          <w:b/>
          <w:lang w:val="en-GB" w:eastAsia="zh-CN"/>
        </w:rPr>
        <w:t xml:space="preserve">nly be set if </w:t>
      </w:r>
      <w:r w:rsidR="001937A2" w:rsidRPr="001937A2">
        <w:rPr>
          <w:rFonts w:eastAsia="宋体"/>
          <w:b/>
          <w:lang w:val="en-GB" w:eastAsia="zh-CN"/>
        </w:rPr>
        <w:t xml:space="preserve">the </w:t>
      </w:r>
      <w:r w:rsidR="001937A2" w:rsidRPr="008C7BC8">
        <w:rPr>
          <w:rFonts w:eastAsia="宋体"/>
          <w:b/>
          <w:i/>
          <w:lang w:val="en-GB" w:eastAsia="zh-CN"/>
        </w:rPr>
        <w:t>failureType</w:t>
      </w:r>
      <w:r w:rsidR="001937A2" w:rsidRPr="001937A2">
        <w:rPr>
          <w:rFonts w:eastAsia="宋体"/>
          <w:b/>
          <w:lang w:val="en-GB" w:eastAsia="zh-CN"/>
        </w:rPr>
        <w:t xml:space="preserve"> is set to </w:t>
      </w:r>
      <w:r w:rsidR="001937A2" w:rsidRPr="008C7BC8">
        <w:rPr>
          <w:rFonts w:eastAsia="宋体"/>
          <w:b/>
          <w:i/>
          <w:lang w:val="en-GB" w:eastAsia="zh-CN"/>
        </w:rPr>
        <w:t>synchReconfigFailureSCG</w:t>
      </w:r>
      <w:r w:rsidR="001937A2" w:rsidRPr="001937A2">
        <w:rPr>
          <w:rFonts w:eastAsia="宋体"/>
          <w:b/>
          <w:lang w:val="en-GB" w:eastAsia="zh-CN"/>
        </w:rPr>
        <w:t xml:space="preserve"> or</w:t>
      </w:r>
      <w:r w:rsidR="001937A2">
        <w:rPr>
          <w:rFonts w:eastAsia="宋体" w:hint="eastAsia"/>
          <w:b/>
          <w:lang w:val="en-GB" w:eastAsia="zh-CN"/>
        </w:rPr>
        <w:t xml:space="preserve"> </w:t>
      </w:r>
      <w:r w:rsidR="001937A2" w:rsidRPr="001937A2">
        <w:rPr>
          <w:rFonts w:eastAsia="宋体"/>
          <w:b/>
          <w:lang w:val="en-GB" w:eastAsia="zh-CN"/>
        </w:rPr>
        <w:t xml:space="preserve">the </w:t>
      </w:r>
      <w:r w:rsidR="001937A2" w:rsidRPr="008C7BC8">
        <w:rPr>
          <w:rFonts w:eastAsia="宋体"/>
          <w:b/>
          <w:i/>
          <w:lang w:val="en-GB" w:eastAsia="zh-CN"/>
        </w:rPr>
        <w:t>failureType</w:t>
      </w:r>
      <w:r w:rsidR="001937A2" w:rsidRPr="001937A2">
        <w:rPr>
          <w:rFonts w:eastAsia="宋体"/>
          <w:b/>
          <w:lang w:val="en-GB" w:eastAsia="zh-CN"/>
        </w:rPr>
        <w:t xml:space="preserve"> is set to </w:t>
      </w:r>
      <w:r w:rsidR="001937A2" w:rsidRPr="008C7BC8">
        <w:rPr>
          <w:rFonts w:eastAsia="宋体"/>
          <w:b/>
          <w:i/>
          <w:lang w:val="en-GB" w:eastAsia="zh-CN"/>
        </w:rPr>
        <w:t>randomAccessProblem</w:t>
      </w:r>
      <w:r w:rsidR="001937A2" w:rsidRPr="001937A2">
        <w:rPr>
          <w:rFonts w:eastAsia="宋体"/>
          <w:b/>
          <w:lang w:val="en-GB" w:eastAsia="zh-CN"/>
        </w:rPr>
        <w:t xml:space="preserve"> and the SCG failure was declared while T304 was running</w:t>
      </w:r>
      <w:r w:rsidR="001937A2">
        <w:rPr>
          <w:rFonts w:eastAsia="宋体" w:hint="eastAsia"/>
          <w:b/>
          <w:lang w:val="en-GB" w:eastAsia="zh-CN"/>
        </w:rPr>
        <w:t>;</w:t>
      </w:r>
    </w:p>
    <w:p w:rsidR="001937A2" w:rsidRDefault="001937A2" w:rsidP="001937A2">
      <w:pPr>
        <w:pStyle w:val="a2"/>
        <w:numPr>
          <w:ilvl w:val="0"/>
          <w:numId w:val="22"/>
        </w:numPr>
        <w:spacing w:before="120"/>
        <w:rPr>
          <w:rFonts w:eastAsia="宋体"/>
          <w:b/>
          <w:lang w:val="en-GB" w:eastAsia="zh-CN"/>
        </w:rPr>
      </w:pPr>
      <w:r w:rsidRPr="008C7BC8">
        <w:rPr>
          <w:rFonts w:eastAsia="宋体"/>
          <w:b/>
          <w:i/>
          <w:lang w:val="en-GB" w:eastAsia="zh-CN"/>
        </w:rPr>
        <w:t>failureType</w:t>
      </w:r>
      <w:r>
        <w:rPr>
          <w:rFonts w:eastAsia="宋体" w:hint="eastAsia"/>
          <w:b/>
          <w:lang w:val="en-GB" w:eastAsia="zh-CN"/>
        </w:rPr>
        <w:t>: Reuse the legacy field.</w:t>
      </w:r>
    </w:p>
    <w:p w:rsidR="00825B04" w:rsidRDefault="00825B04" w:rsidP="00525759">
      <w:pPr>
        <w:pStyle w:val="a2"/>
        <w:rPr>
          <w:rFonts w:eastAsiaTheme="minorEastAsia"/>
          <w:lang w:eastAsia="zh-CN"/>
        </w:rPr>
      </w:pPr>
      <w:r>
        <w:rPr>
          <w:rFonts w:eastAsia="等线" w:hint="eastAsia"/>
          <w:lang w:eastAsia="zh-CN"/>
        </w:rPr>
        <w:t xml:space="preserve">For </w:t>
      </w:r>
      <w:r w:rsidRPr="00825B04">
        <w:rPr>
          <w:rFonts w:eastAsia="等线"/>
          <w:lang w:eastAsia="zh-CN"/>
        </w:rPr>
        <w:t>SCG Failure Report for MRO</w:t>
      </w:r>
      <w:r w:rsidRPr="00825B04">
        <w:rPr>
          <w:rFonts w:eastAsia="等线" w:hint="eastAsia"/>
          <w:lang w:eastAsia="zh-CN"/>
        </w:rPr>
        <w:t xml:space="preserve"> </w:t>
      </w:r>
      <w:r>
        <w:rPr>
          <w:rFonts w:eastAsia="等线" w:hint="eastAsia"/>
          <w:lang w:eastAsia="zh-CN"/>
        </w:rPr>
        <w:t xml:space="preserve">in NR-DC scenario, an </w:t>
      </w:r>
      <w:r>
        <w:rPr>
          <w:rFonts w:eastAsiaTheme="minorEastAsia" w:hint="eastAsia"/>
          <w:lang w:eastAsia="zh-CN"/>
        </w:rPr>
        <w:t>o</w:t>
      </w:r>
      <w:r w:rsidRPr="00CB570C">
        <w:t>ptional feature without UE radio access capability</w:t>
      </w:r>
      <w:r>
        <w:t xml:space="preserve"> parameter</w:t>
      </w:r>
      <w:r>
        <w:rPr>
          <w:rFonts w:eastAsiaTheme="minorEastAsia" w:hint="eastAsia"/>
          <w:lang w:eastAsia="zh-CN"/>
        </w:rPr>
        <w:t xml:space="preserve"> is introduced in TS38.306</w:t>
      </w:r>
      <w:r w:rsidR="000C7A12">
        <w:rPr>
          <w:rFonts w:eastAsiaTheme="minorEastAsia" w:hint="eastAsia"/>
          <w:lang w:eastAsia="zh-CN"/>
        </w:rPr>
        <w:t>, and</w:t>
      </w:r>
      <w:r w:rsidR="000C7A12" w:rsidRPr="000C7A12">
        <w:rPr>
          <w:rFonts w:eastAsiaTheme="minorEastAsia" w:hint="eastAsia"/>
          <w:lang w:val="en-GB" w:eastAsia="zh-CN"/>
        </w:rPr>
        <w:t xml:space="preserve"> </w:t>
      </w:r>
      <w:r w:rsidR="000C7A12">
        <w:rPr>
          <w:rFonts w:eastAsiaTheme="minorEastAsia" w:hint="eastAsia"/>
          <w:lang w:val="en-GB" w:eastAsia="zh-CN"/>
        </w:rPr>
        <w:t>no explicit UE capability bit is needed.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25B04" w:rsidRPr="00CB570C" w:rsidTr="00334BBB">
        <w:trPr>
          <w:cantSplit/>
          <w:tblHeader/>
        </w:trPr>
        <w:tc>
          <w:tcPr>
            <w:tcW w:w="9630" w:type="dxa"/>
            <w:tcBorders>
              <w:top w:val="single" w:sz="4" w:space="0" w:color="808080"/>
              <w:left w:val="single" w:sz="4" w:space="0" w:color="808080"/>
              <w:bottom w:val="single" w:sz="4" w:space="0" w:color="808080"/>
              <w:right w:val="single" w:sz="4" w:space="0" w:color="808080"/>
            </w:tcBorders>
          </w:tcPr>
          <w:p w:rsidR="00825B04" w:rsidRPr="00CB570C" w:rsidRDefault="00825B04" w:rsidP="00334BBB">
            <w:pPr>
              <w:pStyle w:val="TAL"/>
              <w:rPr>
                <w:b/>
                <w:bCs/>
              </w:rPr>
            </w:pPr>
            <w:r w:rsidRPr="00CB570C">
              <w:rPr>
                <w:b/>
                <w:bCs/>
              </w:rPr>
              <w:t>SCG Failure Report for MRO</w:t>
            </w:r>
          </w:p>
          <w:p w:rsidR="00825B04" w:rsidRPr="00CB570C" w:rsidRDefault="00825B04" w:rsidP="00334BBB">
            <w:pPr>
              <w:pStyle w:val="TAL"/>
            </w:pPr>
            <w:r w:rsidRPr="00CB570C">
              <w:t xml:space="preserve">It is optional for UE to support the delivery of the SCG failure related parameters for MRO in </w:t>
            </w:r>
            <w:r w:rsidRPr="00CB570C">
              <w:rPr>
                <w:i/>
                <w:iCs/>
              </w:rPr>
              <w:t>SCGFailureInformation</w:t>
            </w:r>
            <w:r w:rsidRPr="00CB570C">
              <w:t xml:space="preserve"> message to the network.</w:t>
            </w:r>
          </w:p>
        </w:tc>
      </w:tr>
    </w:tbl>
    <w:p w:rsidR="00825B04" w:rsidRPr="00825B04" w:rsidRDefault="00825B04" w:rsidP="00825B04">
      <w:pPr>
        <w:pStyle w:val="a2"/>
        <w:spacing w:beforeLines="50" w:before="120"/>
        <w:rPr>
          <w:rFonts w:eastAsiaTheme="minorEastAsia"/>
          <w:lang w:eastAsia="zh-CN"/>
        </w:rPr>
      </w:pPr>
      <w:r>
        <w:rPr>
          <w:rFonts w:eastAsiaTheme="minorEastAsia" w:hint="eastAsia"/>
          <w:lang w:eastAsia="zh-CN"/>
        </w:rPr>
        <w:t xml:space="preserve">For the </w:t>
      </w:r>
      <w:r w:rsidRPr="00825B04">
        <w:rPr>
          <w:rFonts w:eastAsia="等线"/>
          <w:lang w:eastAsia="zh-CN"/>
        </w:rPr>
        <w:t>SCG Failure Report for MRO</w:t>
      </w:r>
      <w:r w:rsidRPr="00825B04">
        <w:rPr>
          <w:rFonts w:eastAsia="等线" w:hint="eastAsia"/>
          <w:lang w:eastAsia="zh-CN"/>
        </w:rPr>
        <w:t xml:space="preserve"> </w:t>
      </w:r>
      <w:r>
        <w:rPr>
          <w:rFonts w:eastAsia="等线" w:hint="eastAsia"/>
          <w:lang w:eastAsia="zh-CN"/>
        </w:rPr>
        <w:t xml:space="preserve">in EN-DC scenario, a similar </w:t>
      </w:r>
      <w:r>
        <w:rPr>
          <w:rFonts w:eastAsiaTheme="minorEastAsia" w:hint="eastAsia"/>
          <w:lang w:eastAsia="zh-CN"/>
        </w:rPr>
        <w:t>o</w:t>
      </w:r>
      <w:r w:rsidRPr="00CB570C">
        <w:t>ptional feature without UE radio access capability</w:t>
      </w:r>
      <w:r>
        <w:t xml:space="preserve"> parameter</w:t>
      </w:r>
      <w:r>
        <w:rPr>
          <w:rFonts w:eastAsiaTheme="minorEastAsia" w:hint="eastAsia"/>
          <w:lang w:eastAsia="zh-CN"/>
        </w:rPr>
        <w:t xml:space="preserve"> should be introduced in TS36.306.</w:t>
      </w:r>
    </w:p>
    <w:p w:rsidR="000C7A12" w:rsidRDefault="000C7A12" w:rsidP="000C7A12">
      <w:pPr>
        <w:pStyle w:val="a2"/>
        <w:spacing w:before="120"/>
        <w:rPr>
          <w:rFonts w:eastAsiaTheme="minorEastAsia"/>
          <w:b/>
          <w:lang w:val="en-GB" w:eastAsia="zh-CN"/>
        </w:rPr>
      </w:pPr>
      <w:r>
        <w:rPr>
          <w:rFonts w:eastAsia="宋体"/>
          <w:b/>
          <w:lang w:val="en-GB" w:eastAsia="zh-CN"/>
        </w:rPr>
        <w:t xml:space="preserve">Proposal </w:t>
      </w:r>
      <w:r w:rsidR="003163DF">
        <w:rPr>
          <w:rFonts w:eastAsia="宋体" w:hint="eastAsia"/>
          <w:b/>
          <w:lang w:val="en-GB" w:eastAsia="zh-CN"/>
        </w:rPr>
        <w:t>9</w:t>
      </w:r>
      <w:r>
        <w:rPr>
          <w:rFonts w:eastAsia="宋体"/>
          <w:b/>
          <w:lang w:val="en-GB" w:eastAsia="zh-CN"/>
        </w:rPr>
        <w:t xml:space="preserve">: </w:t>
      </w:r>
      <w:r w:rsidR="00A504EA">
        <w:rPr>
          <w:rFonts w:eastAsia="宋体" w:hint="eastAsia"/>
          <w:b/>
          <w:lang w:val="en-GB" w:eastAsia="zh-CN"/>
        </w:rPr>
        <w:t xml:space="preserve">Introduce an </w:t>
      </w:r>
      <w:r w:rsidR="00A504EA" w:rsidRPr="00A504EA">
        <w:rPr>
          <w:rFonts w:eastAsia="宋体"/>
          <w:b/>
          <w:lang w:val="en-GB" w:eastAsia="zh-CN"/>
        </w:rPr>
        <w:t xml:space="preserve">optional feature without UE radio access capability parameter </w:t>
      </w:r>
      <w:r w:rsidR="00A504EA">
        <w:rPr>
          <w:rFonts w:eastAsia="宋体" w:hint="eastAsia"/>
          <w:b/>
          <w:lang w:val="en-GB" w:eastAsia="zh-CN"/>
        </w:rPr>
        <w:t>f</w:t>
      </w:r>
      <w:r w:rsidR="00A504EA" w:rsidRPr="00A504EA">
        <w:rPr>
          <w:rFonts w:eastAsiaTheme="minorEastAsia"/>
          <w:b/>
          <w:lang w:val="en-GB" w:eastAsia="zh-CN"/>
        </w:rPr>
        <w:t>or the SCG Failure Report for MRO in EN-DC scenario</w:t>
      </w:r>
      <w:r w:rsidR="004B109D">
        <w:rPr>
          <w:rFonts w:eastAsiaTheme="minorEastAsia" w:hint="eastAsia"/>
          <w:b/>
          <w:lang w:val="en-GB" w:eastAsia="zh-CN"/>
        </w:rPr>
        <w:t>.</w:t>
      </w:r>
    </w:p>
    <w:p w:rsidR="004A7AA3" w:rsidRDefault="004A7AA3" w:rsidP="002768D4">
      <w:pPr>
        <w:pStyle w:val="1"/>
        <w:tabs>
          <w:tab w:val="clear" w:pos="567"/>
          <w:tab w:val="num" w:pos="432"/>
        </w:tabs>
        <w:ind w:left="432" w:hanging="432"/>
        <w:jc w:val="both"/>
      </w:pPr>
      <w:r>
        <w:lastRenderedPageBreak/>
        <w:t>Conclusion</w:t>
      </w:r>
    </w:p>
    <w:p w:rsidR="00FA3182" w:rsidRDefault="0098178C" w:rsidP="00A46990">
      <w:pPr>
        <w:pStyle w:val="a2"/>
        <w:spacing w:beforeLines="50" w:before="120"/>
        <w:rPr>
          <w:rFonts w:eastAsia="宋体"/>
          <w:lang w:val="en-GB" w:eastAsia="zh-CN"/>
        </w:rPr>
      </w:pPr>
      <w:bookmarkStart w:id="8" w:name="OLE_LINK58"/>
      <w:bookmarkStart w:id="9" w:name="OLE_LINK59"/>
      <w:bookmarkStart w:id="10" w:name="OLE_LINK60"/>
      <w:r w:rsidRPr="0098178C">
        <w:rPr>
          <w:rFonts w:eastAsia="宋体"/>
          <w:lang w:val="en-GB" w:eastAsia="zh-CN"/>
        </w:rPr>
        <w:t xml:space="preserve">According to the analysis in section 2, </w:t>
      </w:r>
      <w:bookmarkStart w:id="11" w:name="OLE_LINK47"/>
      <w:bookmarkStart w:id="12" w:name="OLE_LINK48"/>
      <w:r w:rsidR="00EF51B8" w:rsidRPr="00EF51B8">
        <w:rPr>
          <w:rFonts w:eastAsia="宋体"/>
          <w:lang w:val="en-GB" w:eastAsia="zh-CN"/>
        </w:rPr>
        <w:t>the observation</w:t>
      </w:r>
      <w:r w:rsidR="00AE255B">
        <w:rPr>
          <w:rFonts w:eastAsia="宋体" w:hint="eastAsia"/>
          <w:lang w:val="en-GB" w:eastAsia="zh-CN"/>
        </w:rPr>
        <w:t>s</w:t>
      </w:r>
      <w:r w:rsidR="00EF51B8" w:rsidRPr="00EF51B8">
        <w:rPr>
          <w:rFonts w:eastAsia="宋体"/>
          <w:lang w:val="en-GB" w:eastAsia="zh-CN"/>
        </w:rPr>
        <w:t xml:space="preserve"> and proposals are summarized as follows:</w:t>
      </w:r>
    </w:p>
    <w:p w:rsidR="00603D29" w:rsidRPr="00603D29" w:rsidRDefault="00603D29" w:rsidP="001F745A">
      <w:pPr>
        <w:pStyle w:val="a2"/>
        <w:rPr>
          <w:rFonts w:eastAsiaTheme="minorEastAsia"/>
          <w:b/>
          <w:u w:val="single"/>
          <w:shd w:val="pct15" w:color="auto" w:fill="FFFFFF"/>
          <w:lang w:eastAsia="zh-CN"/>
        </w:rPr>
      </w:pPr>
      <w:r w:rsidRPr="00603D29">
        <w:rPr>
          <w:rFonts w:eastAsiaTheme="minorEastAsia" w:hint="eastAsia"/>
          <w:b/>
          <w:u w:val="single"/>
          <w:shd w:val="pct15" w:color="auto" w:fill="FFFFFF"/>
        </w:rPr>
        <w:t>RACH optimization for SDT</w:t>
      </w:r>
      <w:r w:rsidRPr="00603D29">
        <w:rPr>
          <w:rFonts w:eastAsiaTheme="minorEastAsia" w:hint="eastAsia"/>
          <w:b/>
          <w:u w:val="single"/>
          <w:shd w:val="pct15" w:color="auto" w:fill="FFFFFF"/>
          <w:lang w:eastAsia="zh-CN"/>
        </w:rPr>
        <w:t xml:space="preserve"> </w:t>
      </w:r>
    </w:p>
    <w:p w:rsidR="003E6B95" w:rsidRPr="00E562D4" w:rsidRDefault="003E6B95" w:rsidP="003E6B95">
      <w:pPr>
        <w:pStyle w:val="a2"/>
        <w:spacing w:before="120"/>
        <w:rPr>
          <w:rFonts w:eastAsiaTheme="minorEastAsia"/>
          <w:b/>
          <w:lang w:eastAsia="zh-CN"/>
        </w:rPr>
      </w:pPr>
      <w:r w:rsidRPr="00E562D4">
        <w:rPr>
          <w:rFonts w:eastAsiaTheme="minorEastAsia" w:hint="eastAsia"/>
          <w:b/>
          <w:lang w:eastAsia="zh-CN"/>
        </w:rPr>
        <w:t xml:space="preserve">Proposal </w:t>
      </w:r>
      <w:r>
        <w:rPr>
          <w:rFonts w:eastAsiaTheme="minorEastAsia" w:hint="eastAsia"/>
          <w:b/>
          <w:lang w:eastAsia="zh-CN"/>
        </w:rPr>
        <w:t>1</w:t>
      </w:r>
      <w:r w:rsidRPr="00E562D4">
        <w:rPr>
          <w:rFonts w:eastAsiaTheme="minorEastAsia" w:hint="eastAsia"/>
          <w:b/>
          <w:lang w:eastAsia="zh-CN"/>
        </w:rPr>
        <w:t xml:space="preserve">: The </w:t>
      </w:r>
      <w:r w:rsidRPr="009C4E3F">
        <w:rPr>
          <w:rFonts w:eastAsiaTheme="minorEastAsia"/>
          <w:b/>
          <w:lang w:eastAsia="zh-CN"/>
        </w:rPr>
        <w:t>RSRP and data volume</w:t>
      </w:r>
      <w:r w:rsidRPr="009C4E3F">
        <w:rPr>
          <w:rFonts w:eastAsiaTheme="minorEastAsia" w:hint="eastAsia"/>
          <w:b/>
          <w:lang w:eastAsia="zh-CN"/>
        </w:rPr>
        <w:t xml:space="preserve"> </w:t>
      </w:r>
      <w:r w:rsidRPr="009C4E3F">
        <w:rPr>
          <w:rFonts w:eastAsiaTheme="minorEastAsia"/>
          <w:b/>
          <w:lang w:eastAsia="zh-CN"/>
        </w:rPr>
        <w:t>at the time when the UE eva</w:t>
      </w:r>
      <w:r>
        <w:rPr>
          <w:rFonts w:eastAsiaTheme="minorEastAsia"/>
          <w:b/>
          <w:lang w:eastAsia="zh-CN"/>
        </w:rPr>
        <w:t>luates if it should perform SDT</w:t>
      </w:r>
      <w:r>
        <w:rPr>
          <w:rFonts w:eastAsiaTheme="minorEastAsia" w:hint="eastAsia"/>
          <w:b/>
          <w:lang w:eastAsia="zh-CN"/>
        </w:rPr>
        <w:t xml:space="preserve"> should be included in RA report in</w:t>
      </w:r>
      <w:r w:rsidRPr="00E562D4">
        <w:rPr>
          <w:rFonts w:eastAsiaTheme="minorEastAsia" w:hint="eastAsia"/>
          <w:b/>
          <w:lang w:eastAsia="zh-CN"/>
        </w:rPr>
        <w:t xml:space="preserve"> both successful and failed SDT </w:t>
      </w:r>
      <w:r>
        <w:rPr>
          <w:rFonts w:eastAsiaTheme="minorEastAsia" w:hint="eastAsia"/>
          <w:b/>
          <w:lang w:eastAsia="zh-CN"/>
        </w:rPr>
        <w:t>based RA procedure.</w:t>
      </w:r>
    </w:p>
    <w:p w:rsidR="003E6B95" w:rsidRDefault="003E6B95" w:rsidP="003E6B95">
      <w:pPr>
        <w:pStyle w:val="a2"/>
        <w:spacing w:before="120"/>
        <w:rPr>
          <w:rFonts w:eastAsia="宋体"/>
          <w:b/>
          <w:lang w:val="en-GB" w:eastAsia="zh-CN"/>
        </w:rPr>
      </w:pPr>
      <w:r w:rsidRPr="00E562D4">
        <w:rPr>
          <w:rFonts w:eastAsiaTheme="minorEastAsia" w:hint="eastAsia"/>
          <w:b/>
          <w:lang w:eastAsia="zh-CN"/>
        </w:rPr>
        <w:t>Proposal</w:t>
      </w:r>
      <w:r w:rsidRPr="00E562D4">
        <w:rPr>
          <w:rFonts w:eastAsia="宋体" w:hint="eastAsia"/>
          <w:b/>
          <w:lang w:val="en-GB" w:eastAsia="zh-CN"/>
        </w:rPr>
        <w:t xml:space="preserve"> </w:t>
      </w:r>
      <w:r>
        <w:rPr>
          <w:rFonts w:eastAsia="宋体" w:hint="eastAsia"/>
          <w:b/>
          <w:lang w:val="en-GB" w:eastAsia="zh-CN"/>
        </w:rPr>
        <w:t>2</w:t>
      </w:r>
      <w:r w:rsidRPr="00E562D4">
        <w:rPr>
          <w:rFonts w:eastAsia="宋体" w:hint="eastAsia"/>
          <w:b/>
          <w:lang w:val="en-GB" w:eastAsia="zh-CN"/>
        </w:rPr>
        <w:t xml:space="preserve">: </w:t>
      </w:r>
      <w:r>
        <w:rPr>
          <w:rFonts w:eastAsia="宋体" w:hint="eastAsia"/>
          <w:b/>
          <w:lang w:val="en-GB" w:eastAsia="zh-CN"/>
        </w:rPr>
        <w:t>W</w:t>
      </w:r>
      <w:r w:rsidRPr="00E562D4">
        <w:rPr>
          <w:rFonts w:eastAsia="宋体" w:hint="eastAsia"/>
          <w:b/>
          <w:lang w:val="en-GB" w:eastAsia="zh-CN"/>
        </w:rPr>
        <w:t>hether to perform the CG-SDT selection prior to RA-SDT needs to be considered in RA report.</w:t>
      </w:r>
    </w:p>
    <w:p w:rsidR="003E6B95" w:rsidRPr="00CC68EA" w:rsidRDefault="003E6B95" w:rsidP="003E6B95">
      <w:pPr>
        <w:pStyle w:val="a2"/>
        <w:rPr>
          <w:rFonts w:eastAsiaTheme="minorEastAsia"/>
          <w:b/>
          <w:lang w:eastAsia="zh-CN"/>
        </w:rPr>
      </w:pPr>
      <w:r w:rsidRPr="00CC68EA">
        <w:rPr>
          <w:rFonts w:eastAsiaTheme="minorEastAsia" w:hint="eastAsia"/>
          <w:b/>
          <w:lang w:eastAsia="zh-CN"/>
        </w:rPr>
        <w:t xml:space="preserve">Proposal 3: </w:t>
      </w:r>
      <w:r w:rsidRPr="00CC68EA">
        <w:rPr>
          <w:rFonts w:eastAsia="宋体" w:hint="eastAsia"/>
          <w:b/>
          <w:lang w:val="en-GB" w:eastAsia="zh-CN"/>
        </w:rPr>
        <w:t>It is suggested to consider the RACH optimization for MT-SDT, and introduce a new RA purpose of MT-SDT in RA report.</w:t>
      </w:r>
    </w:p>
    <w:p w:rsidR="00603D29" w:rsidRDefault="00603D29" w:rsidP="00603D29">
      <w:pPr>
        <w:pStyle w:val="a2"/>
        <w:rPr>
          <w:rFonts w:eastAsiaTheme="minorEastAsia"/>
          <w:b/>
          <w:u w:val="single"/>
          <w:shd w:val="pct15" w:color="auto" w:fill="FFFFFF"/>
          <w:lang w:eastAsia="zh-CN"/>
        </w:rPr>
      </w:pPr>
      <w:r w:rsidRPr="00603D29">
        <w:rPr>
          <w:rFonts w:eastAsiaTheme="minorEastAsia"/>
          <w:b/>
          <w:u w:val="single"/>
          <w:shd w:val="pct15" w:color="auto" w:fill="FFFFFF"/>
        </w:rPr>
        <w:t>MHI for SCG Deactivation/Activation</w:t>
      </w:r>
    </w:p>
    <w:p w:rsidR="007A66A7" w:rsidRPr="007A66A7" w:rsidRDefault="007A66A7" w:rsidP="007A66A7">
      <w:pPr>
        <w:pStyle w:val="a2"/>
        <w:spacing w:before="120"/>
        <w:rPr>
          <w:rFonts w:eastAsiaTheme="minorEastAsia"/>
          <w:i/>
          <w:u w:val="single"/>
          <w:lang w:eastAsia="zh-CN"/>
        </w:rPr>
      </w:pPr>
      <w:r w:rsidRPr="007A66A7">
        <w:rPr>
          <w:rFonts w:eastAsiaTheme="minorEastAsia"/>
          <w:i/>
          <w:u w:val="single"/>
          <w:lang w:eastAsia="zh-CN"/>
        </w:rPr>
        <w:t>Observation 1:</w:t>
      </w:r>
      <w:r>
        <w:rPr>
          <w:rFonts w:eastAsiaTheme="minorEastAsia" w:hint="eastAsia"/>
          <w:i/>
          <w:u w:val="single"/>
          <w:lang w:eastAsia="zh-CN"/>
        </w:rPr>
        <w:t xml:space="preserve"> </w:t>
      </w:r>
      <w:r w:rsidRPr="007A66A7">
        <w:rPr>
          <w:rFonts w:eastAsiaTheme="minorEastAsia"/>
          <w:i/>
          <w:u w:val="single"/>
          <w:lang w:eastAsia="zh-CN"/>
        </w:rPr>
        <w:t>In current spec, UE will log MHI for PSCell upon addition, or change of a PSCell no matter SCG is configured as activated or deactivated.</w:t>
      </w:r>
    </w:p>
    <w:p w:rsidR="007A66A7" w:rsidRPr="007A66A7" w:rsidRDefault="007A66A7" w:rsidP="007A66A7">
      <w:pPr>
        <w:pStyle w:val="a2"/>
        <w:spacing w:before="120"/>
        <w:rPr>
          <w:rFonts w:eastAsiaTheme="minorEastAsia"/>
          <w:i/>
          <w:u w:val="single"/>
          <w:lang w:eastAsia="zh-CN"/>
        </w:rPr>
      </w:pPr>
      <w:r w:rsidRPr="00C8410D">
        <w:rPr>
          <w:rFonts w:eastAsiaTheme="minorEastAsia" w:hint="eastAsia"/>
          <w:i/>
          <w:u w:val="single"/>
          <w:lang w:eastAsia="zh-CN"/>
        </w:rPr>
        <w:t xml:space="preserve">Observation </w:t>
      </w:r>
      <w:r>
        <w:rPr>
          <w:rFonts w:eastAsiaTheme="minorEastAsia" w:hint="eastAsia"/>
          <w:i/>
          <w:u w:val="single"/>
          <w:lang w:eastAsia="zh-CN"/>
        </w:rPr>
        <w:t>2</w:t>
      </w:r>
      <w:r w:rsidRPr="00C8410D">
        <w:rPr>
          <w:rFonts w:eastAsiaTheme="minorEastAsia" w:hint="eastAsia"/>
          <w:i/>
          <w:u w:val="single"/>
          <w:lang w:eastAsia="zh-CN"/>
        </w:rPr>
        <w:t xml:space="preserve">: </w:t>
      </w:r>
      <w:r w:rsidRPr="00790562">
        <w:rPr>
          <w:rFonts w:eastAsiaTheme="minorEastAsia"/>
          <w:i/>
          <w:u w:val="single"/>
          <w:lang w:eastAsia="zh-CN"/>
        </w:rPr>
        <w:t>Based on the UE behavior in current spec, SCG deactivation may result in biased MHI recording and incorrect handover optimization.</w:t>
      </w:r>
    </w:p>
    <w:p w:rsidR="003163DF" w:rsidRPr="003163DF" w:rsidRDefault="003163DF" w:rsidP="007A66A7">
      <w:pPr>
        <w:pStyle w:val="a2"/>
        <w:spacing w:before="120"/>
        <w:rPr>
          <w:rFonts w:eastAsiaTheme="minorEastAsia"/>
          <w:b/>
          <w:lang w:eastAsia="zh-CN"/>
        </w:rPr>
      </w:pPr>
      <w:r w:rsidRPr="004A2229">
        <w:rPr>
          <w:rFonts w:eastAsiaTheme="minorEastAsia"/>
          <w:b/>
          <w:lang w:eastAsia="zh-CN"/>
        </w:rPr>
        <w:t>Proposal 4: When UE records the MHI of PSCell, UE should record the time duration of SCG deactivation as least to avoid the network estimating the UE’s mobility state incorrectly.</w:t>
      </w:r>
    </w:p>
    <w:p w:rsidR="007A66A7" w:rsidRDefault="003163DF" w:rsidP="007A66A7">
      <w:pPr>
        <w:pStyle w:val="a2"/>
        <w:spacing w:before="120"/>
        <w:rPr>
          <w:rFonts w:eastAsia="宋体"/>
          <w:lang w:eastAsia="zh-CN"/>
        </w:rPr>
      </w:pPr>
      <w:r w:rsidRPr="00993571">
        <w:rPr>
          <w:rFonts w:ascii="Times-Roman" w:eastAsiaTheme="minorEastAsia" w:hAnsi="Times-Roman" w:hint="eastAsia"/>
          <w:b/>
          <w:color w:val="000000"/>
          <w:szCs w:val="20"/>
          <w:lang w:eastAsia="zh-CN"/>
        </w:rPr>
        <w:t xml:space="preserve">Proposal </w:t>
      </w:r>
      <w:r>
        <w:rPr>
          <w:rFonts w:ascii="Times-Roman" w:eastAsiaTheme="minorEastAsia" w:hAnsi="Times-Roman" w:hint="eastAsia"/>
          <w:b/>
          <w:color w:val="000000"/>
          <w:szCs w:val="20"/>
          <w:lang w:eastAsia="zh-CN"/>
        </w:rPr>
        <w:t>5</w:t>
      </w:r>
      <w:r w:rsidRPr="00993571">
        <w:rPr>
          <w:rFonts w:ascii="Times-Roman" w:eastAsiaTheme="minorEastAsia" w:hAnsi="Times-Roman" w:hint="eastAsia"/>
          <w:b/>
          <w:color w:val="000000"/>
          <w:szCs w:val="20"/>
          <w:lang w:eastAsia="zh-CN"/>
        </w:rPr>
        <w:t>:</w:t>
      </w:r>
      <w:r>
        <w:rPr>
          <w:rFonts w:ascii="Times-Roman" w:eastAsiaTheme="minorEastAsia" w:hAnsi="Times-Roman" w:hint="eastAsia"/>
          <w:b/>
          <w:color w:val="000000"/>
          <w:szCs w:val="20"/>
          <w:lang w:eastAsia="zh-CN"/>
        </w:rPr>
        <w:t xml:space="preserve"> When UE records the MHI of PSCell, if SCG is deactivated, UE can record some extra information to help network understand the real situation, such as whether TAT is expired or whether RLF/beam failure is detected or not.</w:t>
      </w:r>
      <w:r w:rsidRPr="00993571">
        <w:rPr>
          <w:rFonts w:ascii="Times-Roman" w:eastAsiaTheme="minorEastAsia" w:hAnsi="Times-Roman" w:hint="eastAsia"/>
          <w:b/>
          <w:color w:val="000000"/>
          <w:szCs w:val="20"/>
          <w:lang w:eastAsia="zh-CN"/>
        </w:rPr>
        <w:t xml:space="preserve"> </w:t>
      </w:r>
    </w:p>
    <w:p w:rsidR="00603D29" w:rsidRPr="00603D29" w:rsidRDefault="00603D29" w:rsidP="001F745A">
      <w:pPr>
        <w:pStyle w:val="a2"/>
        <w:rPr>
          <w:rFonts w:eastAsiaTheme="minorEastAsia"/>
          <w:b/>
          <w:u w:val="single"/>
          <w:shd w:val="pct15" w:color="auto" w:fill="FFFFFF"/>
          <w:lang w:eastAsia="zh-CN"/>
        </w:rPr>
      </w:pPr>
      <w:r w:rsidRPr="00603D29">
        <w:rPr>
          <w:rFonts w:eastAsiaTheme="minorEastAsia" w:hint="eastAsia"/>
          <w:b/>
          <w:u w:val="single"/>
          <w:shd w:val="pct15" w:color="auto" w:fill="FFFFFF"/>
        </w:rPr>
        <w:t>MRO for MR-DC SCG failure</w:t>
      </w:r>
    </w:p>
    <w:p w:rsidR="0062134D" w:rsidRDefault="0062134D" w:rsidP="00613612">
      <w:pPr>
        <w:pStyle w:val="a2"/>
        <w:rPr>
          <w:rFonts w:eastAsiaTheme="minorEastAsia"/>
          <w:b/>
          <w:lang w:val="en-GB" w:eastAsia="zh-CN"/>
        </w:rPr>
      </w:pPr>
      <w:r w:rsidRPr="00193499">
        <w:rPr>
          <w:rFonts w:eastAsiaTheme="minorEastAsia"/>
          <w:b/>
          <w:lang w:val="en-GB" w:eastAsia="zh-CN"/>
        </w:rPr>
        <w:t xml:space="preserve">Proposal </w:t>
      </w:r>
      <w:r w:rsidR="003163DF">
        <w:rPr>
          <w:rFonts w:eastAsiaTheme="minorEastAsia" w:hint="eastAsia"/>
          <w:b/>
          <w:lang w:val="en-GB" w:eastAsia="zh-CN"/>
        </w:rPr>
        <w:t>6</w:t>
      </w:r>
      <w:r w:rsidRPr="00193499">
        <w:rPr>
          <w:rFonts w:eastAsiaTheme="minorEastAsia"/>
          <w:b/>
          <w:lang w:val="en-GB" w:eastAsia="zh-CN"/>
        </w:rPr>
        <w:t xml:space="preserve">: </w:t>
      </w:r>
      <w:r>
        <w:rPr>
          <w:rFonts w:eastAsiaTheme="minorEastAsia" w:hint="eastAsia"/>
          <w:b/>
          <w:lang w:val="en-GB" w:eastAsia="zh-CN"/>
        </w:rPr>
        <w:t>T</w:t>
      </w:r>
      <w:r w:rsidRPr="00DC3D3B">
        <w:rPr>
          <w:rFonts w:eastAsiaTheme="minorEastAsia"/>
          <w:b/>
          <w:lang w:val="en-GB" w:eastAsia="zh-CN"/>
        </w:rPr>
        <w:t xml:space="preserve">he parameters reported in NR-DC scenario can be the baseline for SCG failure </w:t>
      </w:r>
      <w:r>
        <w:rPr>
          <w:rFonts w:eastAsiaTheme="minorEastAsia" w:hint="eastAsia"/>
          <w:b/>
          <w:lang w:val="en-GB" w:eastAsia="zh-CN"/>
        </w:rPr>
        <w:t>report in EN</w:t>
      </w:r>
      <w:r w:rsidRPr="00DC3D3B">
        <w:rPr>
          <w:rFonts w:eastAsiaTheme="minorEastAsia"/>
          <w:b/>
          <w:lang w:val="en-GB" w:eastAsia="zh-CN"/>
        </w:rPr>
        <w:t>-DC scenario</w:t>
      </w:r>
      <w:r w:rsidRPr="00193499">
        <w:rPr>
          <w:rFonts w:eastAsiaTheme="minorEastAsia"/>
          <w:b/>
          <w:lang w:val="en-GB" w:eastAsia="zh-CN"/>
        </w:rPr>
        <w:t>.</w:t>
      </w:r>
    </w:p>
    <w:p w:rsidR="0062134D" w:rsidRPr="0062134D" w:rsidRDefault="0062134D" w:rsidP="0062134D">
      <w:pPr>
        <w:pStyle w:val="a2"/>
        <w:spacing w:before="120"/>
        <w:rPr>
          <w:rFonts w:eastAsiaTheme="minorEastAsia"/>
          <w:b/>
          <w:lang w:eastAsia="zh-CN"/>
        </w:rPr>
      </w:pPr>
      <w:r>
        <w:rPr>
          <w:rFonts w:eastAsiaTheme="minorEastAsia"/>
          <w:i/>
          <w:u w:val="single"/>
          <w:lang w:eastAsia="zh-CN"/>
        </w:rPr>
        <w:t xml:space="preserve">Observation </w:t>
      </w:r>
      <w:r>
        <w:rPr>
          <w:rFonts w:eastAsiaTheme="minorEastAsia" w:hint="eastAsia"/>
          <w:i/>
          <w:u w:val="single"/>
          <w:lang w:eastAsia="zh-CN"/>
        </w:rPr>
        <w:t>3</w:t>
      </w:r>
      <w:r>
        <w:rPr>
          <w:rFonts w:eastAsiaTheme="minorEastAsia"/>
          <w:i/>
          <w:u w:val="single"/>
          <w:lang w:eastAsia="zh-CN"/>
        </w:rPr>
        <w:t xml:space="preserve">: </w:t>
      </w:r>
      <w:r w:rsidRPr="00966991">
        <w:rPr>
          <w:rFonts w:eastAsiaTheme="minorEastAsia"/>
          <w:i/>
          <w:u w:val="single"/>
          <w:lang w:eastAsia="zh-CN"/>
        </w:rPr>
        <w:t>Since the parameters used for SCG failure optimization should be reported to the MN</w:t>
      </w:r>
      <w:r>
        <w:rPr>
          <w:rFonts w:eastAsiaTheme="minorEastAsia"/>
          <w:i/>
          <w:u w:val="single"/>
          <w:lang w:eastAsia="zh-CN"/>
        </w:rPr>
        <w:t>, the EN-DC scenario</w:t>
      </w:r>
      <w:r>
        <w:rPr>
          <w:rFonts w:eastAsiaTheme="minorEastAsia" w:hint="eastAsia"/>
          <w:i/>
          <w:u w:val="single"/>
          <w:lang w:eastAsia="zh-CN"/>
        </w:rPr>
        <w:t xml:space="preserve"> (also include NG-EN-DC scenario)</w:t>
      </w:r>
      <w:r>
        <w:rPr>
          <w:rFonts w:eastAsiaTheme="minorEastAsia"/>
          <w:i/>
          <w:u w:val="single"/>
          <w:lang w:eastAsia="zh-CN"/>
        </w:rPr>
        <w:t xml:space="preserve"> may have </w:t>
      </w:r>
      <w:r>
        <w:rPr>
          <w:rFonts w:eastAsiaTheme="minorEastAsia" w:hint="eastAsia"/>
          <w:i/>
          <w:u w:val="single"/>
          <w:lang w:eastAsia="zh-CN"/>
        </w:rPr>
        <w:t xml:space="preserve">spec </w:t>
      </w:r>
      <w:r>
        <w:rPr>
          <w:rFonts w:eastAsiaTheme="minorEastAsia"/>
          <w:i/>
          <w:u w:val="single"/>
          <w:lang w:eastAsia="zh-CN"/>
        </w:rPr>
        <w:t>impact on TS36.331</w:t>
      </w:r>
      <w:r>
        <w:rPr>
          <w:rFonts w:eastAsiaTheme="minorEastAsia" w:hint="eastAsia"/>
          <w:i/>
          <w:u w:val="single"/>
          <w:lang w:eastAsia="zh-CN"/>
        </w:rPr>
        <w:t>.</w:t>
      </w:r>
    </w:p>
    <w:p w:rsidR="0062134D" w:rsidRDefault="0062134D" w:rsidP="0062134D">
      <w:pPr>
        <w:pStyle w:val="a2"/>
        <w:spacing w:before="120"/>
        <w:rPr>
          <w:rFonts w:eastAsia="宋体"/>
          <w:b/>
          <w:lang w:val="en-GB" w:eastAsia="zh-CN"/>
        </w:rPr>
      </w:pPr>
      <w:r>
        <w:rPr>
          <w:rFonts w:eastAsia="宋体"/>
          <w:b/>
          <w:lang w:val="en-GB" w:eastAsia="zh-CN"/>
        </w:rPr>
        <w:t xml:space="preserve">Proposal </w:t>
      </w:r>
      <w:r w:rsidR="003163DF">
        <w:rPr>
          <w:rFonts w:eastAsia="宋体" w:hint="eastAsia"/>
          <w:b/>
          <w:lang w:val="en-GB" w:eastAsia="zh-CN"/>
        </w:rPr>
        <w:t>7</w:t>
      </w:r>
      <w:r>
        <w:rPr>
          <w:rFonts w:eastAsia="宋体"/>
          <w:b/>
          <w:lang w:val="en-GB" w:eastAsia="zh-CN"/>
        </w:rPr>
        <w:t xml:space="preserve">: Identify whether the </w:t>
      </w:r>
      <w:r w:rsidRPr="00565969">
        <w:rPr>
          <w:b/>
          <w:i/>
        </w:rPr>
        <w:t>SCGFailureInformationNR</w:t>
      </w:r>
      <w:r>
        <w:rPr>
          <w:rFonts w:eastAsia="宋体"/>
          <w:b/>
          <w:lang w:val="en-GB" w:eastAsia="zh-CN"/>
        </w:rPr>
        <w:t xml:space="preserve"> message </w:t>
      </w:r>
      <w:r>
        <w:rPr>
          <w:rFonts w:eastAsia="宋体" w:hint="eastAsia"/>
          <w:b/>
          <w:lang w:val="en-GB" w:eastAsia="zh-CN"/>
        </w:rPr>
        <w:t xml:space="preserve">in TS36.331 </w:t>
      </w:r>
      <w:r>
        <w:rPr>
          <w:rFonts w:eastAsia="宋体"/>
          <w:b/>
          <w:lang w:val="en-GB" w:eastAsia="zh-CN"/>
        </w:rPr>
        <w:t xml:space="preserve">can be used for transmitting the parameters for MRO purpose in </w:t>
      </w:r>
      <w:r>
        <w:rPr>
          <w:rFonts w:eastAsia="宋体" w:hint="eastAsia"/>
          <w:b/>
          <w:lang w:val="en-GB" w:eastAsia="zh-CN"/>
        </w:rPr>
        <w:t>EN-DC</w:t>
      </w:r>
      <w:r>
        <w:rPr>
          <w:rFonts w:eastAsia="宋体"/>
          <w:b/>
          <w:lang w:val="en-GB" w:eastAsia="zh-CN"/>
        </w:rPr>
        <w:t xml:space="preserve"> scenario.</w:t>
      </w:r>
    </w:p>
    <w:p w:rsidR="0062134D" w:rsidRDefault="0062134D" w:rsidP="0062134D">
      <w:pPr>
        <w:pStyle w:val="a2"/>
        <w:spacing w:before="120"/>
        <w:rPr>
          <w:rFonts w:eastAsiaTheme="minorEastAsia"/>
          <w:b/>
          <w:lang w:val="en-GB" w:eastAsia="zh-CN"/>
        </w:rPr>
      </w:pPr>
      <w:r>
        <w:rPr>
          <w:rFonts w:eastAsia="宋体"/>
          <w:b/>
          <w:lang w:val="en-GB" w:eastAsia="zh-CN"/>
        </w:rPr>
        <w:t xml:space="preserve">Proposal </w:t>
      </w:r>
      <w:r w:rsidR="003163DF">
        <w:rPr>
          <w:rFonts w:eastAsia="宋体" w:hint="eastAsia"/>
          <w:b/>
          <w:lang w:val="en-GB" w:eastAsia="zh-CN"/>
        </w:rPr>
        <w:t>8</w:t>
      </w:r>
      <w:r>
        <w:rPr>
          <w:rFonts w:eastAsia="宋体"/>
          <w:b/>
          <w:lang w:val="en-GB" w:eastAsia="zh-CN"/>
        </w:rPr>
        <w:t xml:space="preserve">: </w:t>
      </w:r>
      <w:r>
        <w:rPr>
          <w:rFonts w:eastAsiaTheme="minorEastAsia" w:hint="eastAsia"/>
          <w:b/>
          <w:lang w:val="en-GB" w:eastAsia="zh-CN"/>
        </w:rPr>
        <w:t>T</w:t>
      </w:r>
      <w:r w:rsidRPr="00DC3D3B">
        <w:rPr>
          <w:rFonts w:eastAsiaTheme="minorEastAsia"/>
          <w:b/>
          <w:lang w:val="en-GB" w:eastAsia="zh-CN"/>
        </w:rPr>
        <w:t xml:space="preserve">he parameters reported in </w:t>
      </w:r>
      <w:r>
        <w:rPr>
          <w:rFonts w:eastAsiaTheme="minorEastAsia" w:hint="eastAsia"/>
          <w:b/>
          <w:lang w:val="en-GB" w:eastAsia="zh-CN"/>
        </w:rPr>
        <w:t>EN</w:t>
      </w:r>
      <w:r w:rsidRPr="00DC3D3B">
        <w:rPr>
          <w:rFonts w:eastAsiaTheme="minorEastAsia"/>
          <w:b/>
          <w:lang w:val="en-GB" w:eastAsia="zh-CN"/>
        </w:rPr>
        <w:t xml:space="preserve">-DC scenario for SCG failure </w:t>
      </w:r>
      <w:r>
        <w:rPr>
          <w:rFonts w:eastAsiaTheme="minorEastAsia" w:hint="eastAsia"/>
          <w:b/>
          <w:lang w:val="en-GB" w:eastAsia="zh-CN"/>
        </w:rPr>
        <w:t>report may include:</w:t>
      </w:r>
    </w:p>
    <w:p w:rsidR="0062134D" w:rsidRDefault="0062134D" w:rsidP="0062134D">
      <w:pPr>
        <w:pStyle w:val="a2"/>
        <w:numPr>
          <w:ilvl w:val="0"/>
          <w:numId w:val="22"/>
        </w:numPr>
        <w:spacing w:before="120"/>
        <w:rPr>
          <w:rFonts w:eastAsia="宋体"/>
          <w:b/>
          <w:lang w:val="en-GB" w:eastAsia="zh-CN"/>
        </w:rPr>
      </w:pPr>
      <w:r w:rsidRPr="008C7BC8">
        <w:rPr>
          <w:rFonts w:eastAsia="宋体"/>
          <w:b/>
          <w:i/>
          <w:lang w:val="en-GB" w:eastAsia="zh-CN"/>
        </w:rPr>
        <w:t>failedPSCellId</w:t>
      </w:r>
      <w:r w:rsidRPr="001937A2">
        <w:rPr>
          <w:rFonts w:eastAsia="宋体"/>
          <w:b/>
          <w:lang w:val="en-GB" w:eastAsia="zh-CN"/>
        </w:rPr>
        <w:t xml:space="preserve"> and </w:t>
      </w:r>
      <w:r w:rsidRPr="008C7BC8">
        <w:rPr>
          <w:rFonts w:eastAsia="宋体"/>
          <w:b/>
          <w:i/>
          <w:lang w:val="en-GB" w:eastAsia="zh-CN"/>
        </w:rPr>
        <w:t>previousPSCellId</w:t>
      </w:r>
      <w:r>
        <w:rPr>
          <w:rFonts w:eastAsia="宋体" w:hint="eastAsia"/>
          <w:b/>
          <w:lang w:val="en-GB" w:eastAsia="zh-CN"/>
        </w:rPr>
        <w:t>: Introduce f</w:t>
      </w:r>
      <w:r w:rsidRPr="001937A2">
        <w:rPr>
          <w:rFonts w:eastAsia="宋体"/>
          <w:b/>
          <w:lang w:val="en-GB" w:eastAsia="zh-CN"/>
        </w:rPr>
        <w:t>requency and the PCI of the PSCell</w:t>
      </w:r>
      <w:r>
        <w:rPr>
          <w:rFonts w:eastAsia="宋体" w:hint="eastAsia"/>
          <w:b/>
          <w:lang w:val="en-GB" w:eastAsia="zh-CN"/>
        </w:rPr>
        <w:t>;</w:t>
      </w:r>
    </w:p>
    <w:p w:rsidR="0062134D" w:rsidRDefault="0062134D" w:rsidP="0062134D">
      <w:pPr>
        <w:pStyle w:val="a2"/>
        <w:numPr>
          <w:ilvl w:val="0"/>
          <w:numId w:val="22"/>
        </w:numPr>
        <w:spacing w:before="120"/>
        <w:rPr>
          <w:rFonts w:eastAsia="宋体"/>
          <w:b/>
          <w:lang w:val="en-GB" w:eastAsia="zh-CN"/>
        </w:rPr>
      </w:pPr>
      <w:r w:rsidRPr="008C7BC8">
        <w:rPr>
          <w:rFonts w:eastAsia="宋体"/>
          <w:b/>
          <w:i/>
          <w:lang w:val="en-GB" w:eastAsia="zh-CN"/>
        </w:rPr>
        <w:t>timeSCGFailure</w:t>
      </w:r>
      <w:r>
        <w:rPr>
          <w:rFonts w:eastAsia="宋体" w:hint="eastAsia"/>
          <w:b/>
          <w:lang w:val="en-GB" w:eastAsia="zh-CN"/>
        </w:rPr>
        <w:t xml:space="preserve">: Introduce with </w:t>
      </w:r>
      <w:r w:rsidRPr="001937A2">
        <w:rPr>
          <w:rFonts w:eastAsia="宋体"/>
          <w:b/>
          <w:lang w:val="en-GB" w:eastAsia="zh-CN"/>
        </w:rPr>
        <w:t>value range 0-1023</w:t>
      </w:r>
      <w:r>
        <w:rPr>
          <w:rFonts w:eastAsia="宋体" w:hint="eastAsia"/>
          <w:b/>
          <w:lang w:val="en-GB" w:eastAsia="zh-CN"/>
        </w:rPr>
        <w:t>;</w:t>
      </w:r>
    </w:p>
    <w:p w:rsidR="0062134D" w:rsidRDefault="0062134D" w:rsidP="0062134D">
      <w:pPr>
        <w:pStyle w:val="a2"/>
        <w:numPr>
          <w:ilvl w:val="0"/>
          <w:numId w:val="22"/>
        </w:numPr>
        <w:spacing w:before="120"/>
        <w:rPr>
          <w:rFonts w:eastAsia="宋体"/>
          <w:b/>
          <w:lang w:val="en-GB" w:eastAsia="zh-CN"/>
        </w:rPr>
      </w:pPr>
      <w:r w:rsidRPr="008C7BC8">
        <w:rPr>
          <w:rFonts w:eastAsia="宋体"/>
          <w:b/>
          <w:i/>
          <w:lang w:val="en-GB" w:eastAsia="zh-CN"/>
        </w:rPr>
        <w:t>perRAInfoList</w:t>
      </w:r>
      <w:r>
        <w:rPr>
          <w:rFonts w:eastAsia="宋体" w:hint="eastAsia"/>
          <w:b/>
          <w:lang w:val="en-GB" w:eastAsia="zh-CN"/>
        </w:rPr>
        <w:t>: Introduce to i</w:t>
      </w:r>
      <w:r w:rsidRPr="001937A2">
        <w:rPr>
          <w:rFonts w:eastAsia="宋体"/>
          <w:b/>
          <w:lang w:val="en-GB" w:eastAsia="zh-CN"/>
        </w:rPr>
        <w:t>ndicate the performed random access procedure related information</w:t>
      </w:r>
      <w:r>
        <w:rPr>
          <w:rFonts w:eastAsia="宋体" w:hint="eastAsia"/>
          <w:b/>
          <w:lang w:val="en-GB" w:eastAsia="zh-CN"/>
        </w:rPr>
        <w:t>:</w:t>
      </w:r>
    </w:p>
    <w:p w:rsidR="0062134D" w:rsidRDefault="0062134D" w:rsidP="0062134D">
      <w:pPr>
        <w:pStyle w:val="a2"/>
        <w:numPr>
          <w:ilvl w:val="1"/>
          <w:numId w:val="22"/>
        </w:numPr>
        <w:spacing w:before="120"/>
        <w:rPr>
          <w:rFonts w:eastAsia="宋体"/>
          <w:b/>
          <w:lang w:val="en-GB" w:eastAsia="zh-CN"/>
        </w:rPr>
      </w:pPr>
      <w:r>
        <w:rPr>
          <w:rFonts w:eastAsia="宋体" w:hint="eastAsia"/>
          <w:b/>
          <w:lang w:val="en-GB" w:eastAsia="zh-CN"/>
        </w:rPr>
        <w:t xml:space="preserve">Set NR IE </w:t>
      </w:r>
      <w:r w:rsidRPr="007A35FD">
        <w:rPr>
          <w:rFonts w:eastAsia="宋体"/>
          <w:b/>
          <w:i/>
          <w:lang w:val="en-GB" w:eastAsia="zh-CN"/>
        </w:rPr>
        <w:t>PerRAInfoList-r16</w:t>
      </w:r>
      <w:r>
        <w:rPr>
          <w:rFonts w:eastAsia="宋体" w:hint="eastAsia"/>
          <w:b/>
          <w:lang w:val="en-GB" w:eastAsia="zh-CN"/>
        </w:rPr>
        <w:t xml:space="preserve"> in </w:t>
      </w:r>
      <w:r w:rsidRPr="0002169D">
        <w:rPr>
          <w:rFonts w:eastAsia="宋体"/>
          <w:b/>
          <w:lang w:val="en-GB" w:eastAsia="zh-CN"/>
        </w:rPr>
        <w:t>OCTET STRING</w:t>
      </w:r>
      <w:r w:rsidRPr="005A1EC3">
        <w:rPr>
          <w:rFonts w:eastAsia="宋体" w:hint="eastAsia"/>
          <w:b/>
          <w:lang w:val="en-GB" w:eastAsia="zh-CN"/>
        </w:rPr>
        <w:t>;</w:t>
      </w:r>
    </w:p>
    <w:p w:rsidR="0062134D" w:rsidRDefault="0062134D" w:rsidP="0062134D">
      <w:pPr>
        <w:pStyle w:val="a2"/>
        <w:numPr>
          <w:ilvl w:val="1"/>
          <w:numId w:val="22"/>
        </w:numPr>
        <w:spacing w:before="120"/>
        <w:rPr>
          <w:rFonts w:eastAsia="宋体"/>
          <w:b/>
          <w:lang w:val="en-GB" w:eastAsia="zh-CN"/>
        </w:rPr>
      </w:pPr>
      <w:r>
        <w:rPr>
          <w:rFonts w:eastAsia="宋体" w:hint="eastAsia"/>
          <w:b/>
          <w:lang w:val="en-GB" w:eastAsia="zh-CN"/>
        </w:rPr>
        <w:t xml:space="preserve">Only be set if </w:t>
      </w:r>
      <w:r w:rsidRPr="001937A2">
        <w:rPr>
          <w:rFonts w:eastAsia="宋体"/>
          <w:b/>
          <w:lang w:val="en-GB" w:eastAsia="zh-CN"/>
        </w:rPr>
        <w:t xml:space="preserve">the </w:t>
      </w:r>
      <w:r w:rsidRPr="008C7BC8">
        <w:rPr>
          <w:rFonts w:eastAsia="宋体"/>
          <w:b/>
          <w:i/>
          <w:lang w:val="en-GB" w:eastAsia="zh-CN"/>
        </w:rPr>
        <w:t>failureType</w:t>
      </w:r>
      <w:r w:rsidRPr="001937A2">
        <w:rPr>
          <w:rFonts w:eastAsia="宋体"/>
          <w:b/>
          <w:lang w:val="en-GB" w:eastAsia="zh-CN"/>
        </w:rPr>
        <w:t xml:space="preserve"> is set to </w:t>
      </w:r>
      <w:r w:rsidRPr="008C7BC8">
        <w:rPr>
          <w:rFonts w:eastAsia="宋体"/>
          <w:b/>
          <w:i/>
          <w:lang w:val="en-GB" w:eastAsia="zh-CN"/>
        </w:rPr>
        <w:t>synchReconfigFailureSCG</w:t>
      </w:r>
      <w:r w:rsidRPr="001937A2">
        <w:rPr>
          <w:rFonts w:eastAsia="宋体"/>
          <w:b/>
          <w:lang w:val="en-GB" w:eastAsia="zh-CN"/>
        </w:rPr>
        <w:t xml:space="preserve"> or</w:t>
      </w:r>
      <w:r>
        <w:rPr>
          <w:rFonts w:eastAsia="宋体" w:hint="eastAsia"/>
          <w:b/>
          <w:lang w:val="en-GB" w:eastAsia="zh-CN"/>
        </w:rPr>
        <w:t xml:space="preserve"> </w:t>
      </w:r>
      <w:r w:rsidRPr="001937A2">
        <w:rPr>
          <w:rFonts w:eastAsia="宋体"/>
          <w:b/>
          <w:lang w:val="en-GB" w:eastAsia="zh-CN"/>
        </w:rPr>
        <w:t xml:space="preserve">the </w:t>
      </w:r>
      <w:r w:rsidRPr="008C7BC8">
        <w:rPr>
          <w:rFonts w:eastAsia="宋体"/>
          <w:b/>
          <w:i/>
          <w:lang w:val="en-GB" w:eastAsia="zh-CN"/>
        </w:rPr>
        <w:t>failureType</w:t>
      </w:r>
      <w:r w:rsidRPr="001937A2">
        <w:rPr>
          <w:rFonts w:eastAsia="宋体"/>
          <w:b/>
          <w:lang w:val="en-GB" w:eastAsia="zh-CN"/>
        </w:rPr>
        <w:t xml:space="preserve"> is set to </w:t>
      </w:r>
      <w:r w:rsidRPr="008C7BC8">
        <w:rPr>
          <w:rFonts w:eastAsia="宋体"/>
          <w:b/>
          <w:i/>
          <w:lang w:val="en-GB" w:eastAsia="zh-CN"/>
        </w:rPr>
        <w:t>randomAccessProblem</w:t>
      </w:r>
      <w:r w:rsidRPr="001937A2">
        <w:rPr>
          <w:rFonts w:eastAsia="宋体"/>
          <w:b/>
          <w:lang w:val="en-GB" w:eastAsia="zh-CN"/>
        </w:rPr>
        <w:t xml:space="preserve"> and the SCG failure was declared while T304 was running</w:t>
      </w:r>
      <w:r>
        <w:rPr>
          <w:rFonts w:eastAsia="宋体" w:hint="eastAsia"/>
          <w:b/>
          <w:lang w:val="en-GB" w:eastAsia="zh-CN"/>
        </w:rPr>
        <w:t>;</w:t>
      </w:r>
    </w:p>
    <w:p w:rsidR="0062134D" w:rsidRDefault="0062134D" w:rsidP="0062134D">
      <w:pPr>
        <w:pStyle w:val="a2"/>
        <w:numPr>
          <w:ilvl w:val="0"/>
          <w:numId w:val="22"/>
        </w:numPr>
        <w:spacing w:before="120"/>
        <w:rPr>
          <w:rFonts w:eastAsia="宋体"/>
          <w:b/>
          <w:lang w:val="en-GB" w:eastAsia="zh-CN"/>
        </w:rPr>
      </w:pPr>
      <w:r w:rsidRPr="008C7BC8">
        <w:rPr>
          <w:rFonts w:eastAsia="宋体"/>
          <w:b/>
          <w:i/>
          <w:lang w:val="en-GB" w:eastAsia="zh-CN"/>
        </w:rPr>
        <w:t>failureType</w:t>
      </w:r>
      <w:r>
        <w:rPr>
          <w:rFonts w:eastAsia="宋体" w:hint="eastAsia"/>
          <w:b/>
          <w:lang w:val="en-GB" w:eastAsia="zh-CN"/>
        </w:rPr>
        <w:t>: Reuse the legacy field.</w:t>
      </w:r>
    </w:p>
    <w:p w:rsidR="00272C4E" w:rsidRDefault="0062134D" w:rsidP="000162E7">
      <w:pPr>
        <w:pStyle w:val="a2"/>
        <w:spacing w:before="120"/>
        <w:rPr>
          <w:rFonts w:eastAsiaTheme="minorEastAsia"/>
          <w:b/>
          <w:u w:val="single"/>
          <w:lang w:val="en-GB" w:eastAsia="zh-CN"/>
        </w:rPr>
      </w:pPr>
      <w:r>
        <w:rPr>
          <w:rFonts w:eastAsia="宋体"/>
          <w:b/>
          <w:lang w:val="en-GB" w:eastAsia="zh-CN"/>
        </w:rPr>
        <w:t xml:space="preserve">Proposal </w:t>
      </w:r>
      <w:r w:rsidR="003163DF">
        <w:rPr>
          <w:rFonts w:eastAsia="宋体" w:hint="eastAsia"/>
          <w:b/>
          <w:lang w:val="en-GB" w:eastAsia="zh-CN"/>
        </w:rPr>
        <w:t>9</w:t>
      </w:r>
      <w:r>
        <w:rPr>
          <w:rFonts w:eastAsia="宋体"/>
          <w:b/>
          <w:lang w:val="en-GB" w:eastAsia="zh-CN"/>
        </w:rPr>
        <w:t xml:space="preserve">: </w:t>
      </w:r>
      <w:r>
        <w:rPr>
          <w:rFonts w:eastAsia="宋体" w:hint="eastAsia"/>
          <w:b/>
          <w:lang w:val="en-GB" w:eastAsia="zh-CN"/>
        </w:rPr>
        <w:t xml:space="preserve">Introduce an </w:t>
      </w:r>
      <w:r w:rsidRPr="00A504EA">
        <w:rPr>
          <w:rFonts w:eastAsia="宋体"/>
          <w:b/>
          <w:lang w:val="en-GB" w:eastAsia="zh-CN"/>
        </w:rPr>
        <w:t xml:space="preserve">optional feature without UE radio access capability parameter </w:t>
      </w:r>
      <w:r>
        <w:rPr>
          <w:rFonts w:eastAsia="宋体" w:hint="eastAsia"/>
          <w:b/>
          <w:lang w:val="en-GB" w:eastAsia="zh-CN"/>
        </w:rPr>
        <w:t>f</w:t>
      </w:r>
      <w:r w:rsidRPr="00A504EA">
        <w:rPr>
          <w:rFonts w:eastAsiaTheme="minorEastAsia"/>
          <w:b/>
          <w:lang w:val="en-GB" w:eastAsia="zh-CN"/>
        </w:rPr>
        <w:t>or the SCG Failure Report for MRO in EN-DC scenario</w:t>
      </w:r>
      <w:r>
        <w:rPr>
          <w:rFonts w:eastAsiaTheme="minorEastAsia" w:hint="eastAsia"/>
          <w:b/>
          <w:lang w:val="en-GB" w:eastAsia="zh-CN"/>
        </w:rPr>
        <w:t>.</w:t>
      </w:r>
    </w:p>
    <w:bookmarkEnd w:id="8"/>
    <w:bookmarkEnd w:id="9"/>
    <w:bookmarkEnd w:id="10"/>
    <w:p w:rsidR="00346326" w:rsidRDefault="00346326" w:rsidP="00502527">
      <w:pPr>
        <w:pStyle w:val="1"/>
        <w:tabs>
          <w:tab w:val="clear" w:pos="567"/>
          <w:tab w:val="num" w:pos="432"/>
        </w:tabs>
        <w:ind w:left="432" w:hanging="432"/>
        <w:jc w:val="both"/>
      </w:pPr>
      <w:r>
        <w:t>Reference</w:t>
      </w:r>
    </w:p>
    <w:p w:rsidR="00005F7F" w:rsidRPr="00A7358F" w:rsidRDefault="00005F7F" w:rsidP="00005F7F">
      <w:pPr>
        <w:pStyle w:val="af1"/>
        <w:numPr>
          <w:ilvl w:val="0"/>
          <w:numId w:val="24"/>
        </w:numPr>
        <w:overflowPunct/>
        <w:autoSpaceDE/>
        <w:autoSpaceDN/>
        <w:adjustRightInd/>
        <w:spacing w:afterLines="50" w:after="120"/>
        <w:contextualSpacing w:val="0"/>
        <w:textAlignment w:val="auto"/>
        <w:rPr>
          <w:rFonts w:eastAsia="宋体"/>
          <w:szCs w:val="21"/>
        </w:rPr>
      </w:pPr>
      <w:bookmarkStart w:id="13" w:name="_Ref64637089"/>
      <w:bookmarkStart w:id="14" w:name="_Ref64636111"/>
      <w:bookmarkStart w:id="15" w:name="_Ref100845924"/>
      <w:bookmarkStart w:id="16" w:name="_Ref131664378"/>
      <w:bookmarkStart w:id="17" w:name="OLE_LINK14"/>
      <w:bookmarkStart w:id="18" w:name="OLE_LINK15"/>
      <w:bookmarkStart w:id="19" w:name="OLE_LINK16"/>
      <w:bookmarkStart w:id="20" w:name="OLE_LINK192"/>
      <w:r>
        <w:rPr>
          <w:rFonts w:eastAsia="宋体"/>
          <w:szCs w:val="21"/>
        </w:rPr>
        <w:t>Chairman’s Notes RAN</w:t>
      </w:r>
      <w:r>
        <w:rPr>
          <w:rFonts w:eastAsia="宋体" w:hint="eastAsia"/>
          <w:szCs w:val="21"/>
          <w:lang w:eastAsia="zh-CN"/>
        </w:rPr>
        <w:t>2</w:t>
      </w:r>
      <w:r>
        <w:rPr>
          <w:rFonts w:eastAsia="宋体"/>
          <w:szCs w:val="21"/>
        </w:rPr>
        <w:t>#1</w:t>
      </w:r>
      <w:r>
        <w:rPr>
          <w:rFonts w:eastAsia="宋体" w:hint="eastAsia"/>
          <w:szCs w:val="21"/>
          <w:lang w:eastAsia="zh-CN"/>
        </w:rPr>
        <w:t>26</w:t>
      </w:r>
      <w:r>
        <w:rPr>
          <w:rFonts w:eastAsia="宋体"/>
          <w:szCs w:val="21"/>
        </w:rPr>
        <w:t xml:space="preserve">, </w:t>
      </w:r>
      <w:r w:rsidRPr="001C21BD">
        <w:rPr>
          <w:rFonts w:eastAsia="宋体"/>
          <w:szCs w:val="21"/>
        </w:rPr>
        <w:t>Fukuoka, Japan,</w:t>
      </w:r>
      <w:r>
        <w:rPr>
          <w:rFonts w:eastAsia="宋体"/>
        </w:rPr>
        <w:t xml:space="preserve"> </w:t>
      </w:r>
      <w:r>
        <w:rPr>
          <w:rFonts w:eastAsia="宋体" w:hint="eastAsia"/>
          <w:lang w:eastAsia="zh-CN"/>
        </w:rPr>
        <w:t>May</w:t>
      </w:r>
      <w:r>
        <w:rPr>
          <w:rFonts w:eastAsia="宋体"/>
        </w:rPr>
        <w:t xml:space="preserve"> </w:t>
      </w:r>
      <w:r>
        <w:rPr>
          <w:rFonts w:eastAsia="宋体" w:hint="eastAsia"/>
          <w:lang w:eastAsia="zh-CN"/>
        </w:rPr>
        <w:t>20</w:t>
      </w:r>
      <w:r>
        <w:rPr>
          <w:rFonts w:eastAsia="宋体"/>
          <w:vertAlign w:val="superscript"/>
          <w:lang w:eastAsia="zh-CN"/>
        </w:rPr>
        <w:t>th</w:t>
      </w:r>
      <w:r>
        <w:rPr>
          <w:rFonts w:eastAsia="宋体"/>
        </w:rPr>
        <w:t xml:space="preserve"> – </w:t>
      </w:r>
      <w:r>
        <w:rPr>
          <w:rFonts w:eastAsia="宋体" w:hint="eastAsia"/>
          <w:lang w:eastAsia="zh-CN"/>
        </w:rPr>
        <w:t>24</w:t>
      </w:r>
      <w:r>
        <w:rPr>
          <w:rFonts w:eastAsia="宋体"/>
          <w:vertAlign w:val="superscript"/>
          <w:lang w:eastAsia="zh-CN"/>
        </w:rPr>
        <w:t>th</w:t>
      </w:r>
      <w:r>
        <w:rPr>
          <w:rFonts w:eastAsia="宋体"/>
        </w:rPr>
        <w:t>, 202</w:t>
      </w:r>
      <w:r>
        <w:rPr>
          <w:rFonts w:eastAsia="宋体"/>
          <w:lang w:eastAsia="zh-CN"/>
        </w:rPr>
        <w:t>4</w:t>
      </w:r>
      <w:bookmarkEnd w:id="13"/>
      <w:bookmarkEnd w:id="14"/>
      <w:bookmarkEnd w:id="15"/>
    </w:p>
    <w:p w:rsidR="005B4F76" w:rsidRPr="004A3713" w:rsidRDefault="005B4F76" w:rsidP="004A3713">
      <w:pPr>
        <w:pStyle w:val="af1"/>
        <w:numPr>
          <w:ilvl w:val="0"/>
          <w:numId w:val="24"/>
        </w:numPr>
        <w:overflowPunct/>
        <w:autoSpaceDE/>
        <w:autoSpaceDN/>
        <w:adjustRightInd/>
        <w:spacing w:afterLines="50" w:after="120"/>
        <w:contextualSpacing w:val="0"/>
        <w:textAlignment w:val="auto"/>
        <w:rPr>
          <w:rFonts w:eastAsia="宋体"/>
          <w:szCs w:val="21"/>
        </w:rPr>
      </w:pPr>
      <w:r w:rsidRPr="004A3713">
        <w:rPr>
          <w:rFonts w:eastAsia="宋体"/>
          <w:szCs w:val="21"/>
        </w:rPr>
        <w:t>RP-201040</w:t>
      </w:r>
      <w:r w:rsidRPr="004A3713">
        <w:rPr>
          <w:rFonts w:eastAsia="宋体" w:hint="eastAsia"/>
          <w:szCs w:val="21"/>
        </w:rPr>
        <w:t xml:space="preserve"> </w:t>
      </w:r>
      <w:r w:rsidRPr="004A3713">
        <w:rPr>
          <w:rFonts w:eastAsia="宋体"/>
          <w:szCs w:val="21"/>
        </w:rPr>
        <w:t>Revised WID on Further Multi-RAT Dual-Connectivity enhancements</w:t>
      </w:r>
    </w:p>
    <w:p w:rsidR="00954C45" w:rsidRPr="004A3713" w:rsidRDefault="004A3713" w:rsidP="004A3713">
      <w:pPr>
        <w:pStyle w:val="af1"/>
        <w:numPr>
          <w:ilvl w:val="0"/>
          <w:numId w:val="24"/>
        </w:numPr>
        <w:overflowPunct/>
        <w:autoSpaceDE/>
        <w:autoSpaceDN/>
        <w:adjustRightInd/>
        <w:spacing w:afterLines="50" w:after="120"/>
        <w:contextualSpacing w:val="0"/>
        <w:textAlignment w:val="auto"/>
        <w:rPr>
          <w:rFonts w:eastAsia="宋体"/>
          <w:szCs w:val="21"/>
        </w:rPr>
      </w:pPr>
      <w:r w:rsidRPr="004A3713">
        <w:rPr>
          <w:rFonts w:eastAsia="宋体"/>
          <w:szCs w:val="21"/>
        </w:rPr>
        <w:t>R3-242195</w:t>
      </w:r>
      <w:r w:rsidRPr="004A3713">
        <w:rPr>
          <w:rFonts w:eastAsia="宋体" w:hint="eastAsia"/>
          <w:szCs w:val="21"/>
        </w:rPr>
        <w:t xml:space="preserve"> </w:t>
      </w:r>
      <w:r w:rsidRPr="004A3713">
        <w:rPr>
          <w:rFonts w:eastAsia="宋体"/>
          <w:szCs w:val="21"/>
        </w:rPr>
        <w:t>LS on support of MRO for MR-DC SCG failure</w:t>
      </w:r>
      <w:r w:rsidRPr="004A3713">
        <w:rPr>
          <w:rFonts w:eastAsia="宋体" w:hint="eastAsia"/>
          <w:szCs w:val="21"/>
        </w:rPr>
        <w:t>, RAN3</w:t>
      </w:r>
    </w:p>
    <w:p w:rsidR="00954C45" w:rsidRPr="004A3713" w:rsidRDefault="00954C45" w:rsidP="004A3713">
      <w:pPr>
        <w:pStyle w:val="af1"/>
        <w:numPr>
          <w:ilvl w:val="0"/>
          <w:numId w:val="24"/>
        </w:numPr>
        <w:overflowPunct/>
        <w:autoSpaceDE/>
        <w:autoSpaceDN/>
        <w:adjustRightInd/>
        <w:spacing w:afterLines="50" w:after="120"/>
        <w:contextualSpacing w:val="0"/>
        <w:textAlignment w:val="auto"/>
        <w:rPr>
          <w:rFonts w:eastAsia="宋体"/>
          <w:szCs w:val="21"/>
        </w:rPr>
      </w:pPr>
      <w:r w:rsidRPr="004A3713">
        <w:rPr>
          <w:rFonts w:eastAsia="宋体"/>
          <w:szCs w:val="21"/>
        </w:rPr>
        <w:t>R3-211332 LS on information needed for MRO in SCG Failure Report</w:t>
      </w:r>
      <w:r w:rsidRPr="004A3713">
        <w:rPr>
          <w:rFonts w:eastAsia="宋体" w:hint="eastAsia"/>
          <w:szCs w:val="21"/>
        </w:rPr>
        <w:t>, RAN3</w:t>
      </w:r>
    </w:p>
    <w:p w:rsidR="00D25A69" w:rsidRPr="00AB3EF6" w:rsidRDefault="00954C45" w:rsidP="00AB3EF6">
      <w:pPr>
        <w:pStyle w:val="af1"/>
        <w:numPr>
          <w:ilvl w:val="0"/>
          <w:numId w:val="24"/>
        </w:numPr>
        <w:overflowPunct/>
        <w:autoSpaceDE/>
        <w:autoSpaceDN/>
        <w:adjustRightInd/>
        <w:spacing w:afterLines="50" w:after="120"/>
        <w:contextualSpacing w:val="0"/>
        <w:textAlignment w:val="auto"/>
        <w:rPr>
          <w:rFonts w:eastAsia="宋体"/>
          <w:szCs w:val="21"/>
        </w:rPr>
      </w:pPr>
      <w:r w:rsidRPr="004A3713">
        <w:rPr>
          <w:rFonts w:eastAsia="宋体"/>
          <w:szCs w:val="21"/>
        </w:rPr>
        <w:t>R2-2108964</w:t>
      </w:r>
      <w:r w:rsidRPr="004A3713">
        <w:rPr>
          <w:rFonts w:eastAsia="宋体" w:hint="eastAsia"/>
          <w:szCs w:val="21"/>
        </w:rPr>
        <w:t xml:space="preserve"> </w:t>
      </w:r>
      <w:r w:rsidRPr="004A3713">
        <w:rPr>
          <w:rFonts w:eastAsia="宋体"/>
          <w:szCs w:val="21"/>
        </w:rPr>
        <w:t>Report of [AT115e][871][SON/MDT] Modeling aspects related to information required by SN/SCG (CATT)</w:t>
      </w:r>
      <w:bookmarkEnd w:id="11"/>
      <w:bookmarkEnd w:id="12"/>
      <w:bookmarkEnd w:id="16"/>
      <w:bookmarkEnd w:id="17"/>
      <w:bookmarkEnd w:id="18"/>
      <w:bookmarkEnd w:id="19"/>
      <w:bookmarkEnd w:id="20"/>
    </w:p>
    <w:sectPr w:rsidR="00D25A69" w:rsidRPr="00AB3EF6" w:rsidSect="00D25A69">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FCF" w:rsidRDefault="00500FCF">
      <w:r>
        <w:separator/>
      </w:r>
    </w:p>
  </w:endnote>
  <w:endnote w:type="continuationSeparator" w:id="0">
    <w:p w:rsidR="00500FCF" w:rsidRDefault="0050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5E7" w:rsidRDefault="00B015E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5E7" w:rsidRDefault="00B015E7">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5E7" w:rsidRDefault="00B015E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FCF" w:rsidRDefault="00500FCF">
      <w:r>
        <w:separator/>
      </w:r>
    </w:p>
  </w:footnote>
  <w:footnote w:type="continuationSeparator" w:id="0">
    <w:p w:rsidR="00500FCF" w:rsidRDefault="00500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5E7" w:rsidRDefault="00B015E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5E7" w:rsidRDefault="00B015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5E7" w:rsidRDefault="00B015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F950F1"/>
    <w:multiLevelType w:val="hybridMultilevel"/>
    <w:tmpl w:val="FD66F956"/>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41F2920"/>
    <w:multiLevelType w:val="hybridMultilevel"/>
    <w:tmpl w:val="883854EC"/>
    <w:lvl w:ilvl="0" w:tplc="D4E60FFC">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9753F5"/>
    <w:multiLevelType w:val="hybridMultilevel"/>
    <w:tmpl w:val="590444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64E09BA"/>
    <w:multiLevelType w:val="hybridMultilevel"/>
    <w:tmpl w:val="8E143600"/>
    <w:lvl w:ilvl="0" w:tplc="7C9860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65F0D44"/>
    <w:multiLevelType w:val="hybridMultilevel"/>
    <w:tmpl w:val="1CE03D5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F75AD3"/>
    <w:multiLevelType w:val="hybridMultilevel"/>
    <w:tmpl w:val="2A4856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9"/>
  </w:num>
  <w:num w:numId="3">
    <w:abstractNumId w:val="7"/>
  </w:num>
  <w:num w:numId="4">
    <w:abstractNumId w:val="18"/>
  </w:num>
  <w:num w:numId="5">
    <w:abstractNumId w:val="16"/>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5"/>
  </w:num>
  <w:num w:numId="14">
    <w:abstractNumId w:val="12"/>
  </w:num>
  <w:num w:numId="15">
    <w:abstractNumId w:val="21"/>
  </w:num>
  <w:num w:numId="16">
    <w:abstractNumId w:val="21"/>
  </w:num>
  <w:num w:numId="17">
    <w:abstractNumId w:val="20"/>
  </w:num>
  <w:num w:numId="18">
    <w:abstractNumId w:val="14"/>
  </w:num>
  <w:num w:numId="19">
    <w:abstractNumId w:val="8"/>
  </w:num>
  <w:num w:numId="20">
    <w:abstractNumId w:val="11"/>
  </w:num>
  <w:num w:numId="21">
    <w:abstractNumId w:val="17"/>
  </w:num>
  <w:num w:numId="22">
    <w:abstractNumId w:val="9"/>
  </w:num>
  <w:num w:numId="23">
    <w:abstractNumId w:val="13"/>
  </w:num>
  <w:num w:numId="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7C3"/>
    <w:rsid w:val="00002A31"/>
    <w:rsid w:val="00002F93"/>
    <w:rsid w:val="00002FDB"/>
    <w:rsid w:val="00003443"/>
    <w:rsid w:val="00003521"/>
    <w:rsid w:val="00003687"/>
    <w:rsid w:val="00003E92"/>
    <w:rsid w:val="00004069"/>
    <w:rsid w:val="00004258"/>
    <w:rsid w:val="00004A7C"/>
    <w:rsid w:val="00005014"/>
    <w:rsid w:val="000051CE"/>
    <w:rsid w:val="00005B8B"/>
    <w:rsid w:val="00005F7F"/>
    <w:rsid w:val="00006246"/>
    <w:rsid w:val="00006633"/>
    <w:rsid w:val="000067A2"/>
    <w:rsid w:val="00006B30"/>
    <w:rsid w:val="000070C6"/>
    <w:rsid w:val="0000745D"/>
    <w:rsid w:val="00010196"/>
    <w:rsid w:val="000109E6"/>
    <w:rsid w:val="000116A5"/>
    <w:rsid w:val="00014013"/>
    <w:rsid w:val="00014D32"/>
    <w:rsid w:val="00014DF0"/>
    <w:rsid w:val="000159A0"/>
    <w:rsid w:val="0001609E"/>
    <w:rsid w:val="000162E7"/>
    <w:rsid w:val="0001687F"/>
    <w:rsid w:val="00016AC6"/>
    <w:rsid w:val="00016B22"/>
    <w:rsid w:val="00016D97"/>
    <w:rsid w:val="00020363"/>
    <w:rsid w:val="00020566"/>
    <w:rsid w:val="0002064F"/>
    <w:rsid w:val="00020769"/>
    <w:rsid w:val="00020889"/>
    <w:rsid w:val="000209A6"/>
    <w:rsid w:val="000209CF"/>
    <w:rsid w:val="00020C41"/>
    <w:rsid w:val="00020D87"/>
    <w:rsid w:val="0002102E"/>
    <w:rsid w:val="0002169D"/>
    <w:rsid w:val="0002195F"/>
    <w:rsid w:val="00021B90"/>
    <w:rsid w:val="000227EB"/>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2A4"/>
    <w:rsid w:val="00035310"/>
    <w:rsid w:val="0003533D"/>
    <w:rsid w:val="000358B3"/>
    <w:rsid w:val="00035B51"/>
    <w:rsid w:val="00035F2E"/>
    <w:rsid w:val="000366AD"/>
    <w:rsid w:val="00036C39"/>
    <w:rsid w:val="00036F18"/>
    <w:rsid w:val="0003719D"/>
    <w:rsid w:val="000372B8"/>
    <w:rsid w:val="00040420"/>
    <w:rsid w:val="00040B77"/>
    <w:rsid w:val="00040BF4"/>
    <w:rsid w:val="00040E8D"/>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C88"/>
    <w:rsid w:val="00051D6E"/>
    <w:rsid w:val="00052524"/>
    <w:rsid w:val="000529C6"/>
    <w:rsid w:val="00052D73"/>
    <w:rsid w:val="000535BC"/>
    <w:rsid w:val="0005366E"/>
    <w:rsid w:val="0005381B"/>
    <w:rsid w:val="000538A1"/>
    <w:rsid w:val="000538BA"/>
    <w:rsid w:val="00053A0A"/>
    <w:rsid w:val="00054737"/>
    <w:rsid w:val="0005476B"/>
    <w:rsid w:val="00055E49"/>
    <w:rsid w:val="00055FFD"/>
    <w:rsid w:val="00056855"/>
    <w:rsid w:val="000607F0"/>
    <w:rsid w:val="00060D1A"/>
    <w:rsid w:val="00060DF6"/>
    <w:rsid w:val="00061828"/>
    <w:rsid w:val="00061BF2"/>
    <w:rsid w:val="0006264B"/>
    <w:rsid w:val="000628F5"/>
    <w:rsid w:val="00062AFD"/>
    <w:rsid w:val="00062B3E"/>
    <w:rsid w:val="00062CB1"/>
    <w:rsid w:val="00062CE3"/>
    <w:rsid w:val="00063313"/>
    <w:rsid w:val="000633A1"/>
    <w:rsid w:val="000635AF"/>
    <w:rsid w:val="0006380D"/>
    <w:rsid w:val="00063AE9"/>
    <w:rsid w:val="00063BAA"/>
    <w:rsid w:val="00066546"/>
    <w:rsid w:val="000671AE"/>
    <w:rsid w:val="0006727E"/>
    <w:rsid w:val="0006740A"/>
    <w:rsid w:val="00070019"/>
    <w:rsid w:val="000705E9"/>
    <w:rsid w:val="00071438"/>
    <w:rsid w:val="000714CD"/>
    <w:rsid w:val="00071748"/>
    <w:rsid w:val="00071A41"/>
    <w:rsid w:val="00071D25"/>
    <w:rsid w:val="0007246D"/>
    <w:rsid w:val="0007286D"/>
    <w:rsid w:val="00072B56"/>
    <w:rsid w:val="00072DB9"/>
    <w:rsid w:val="000731F9"/>
    <w:rsid w:val="000738D9"/>
    <w:rsid w:val="00073BA1"/>
    <w:rsid w:val="00073E18"/>
    <w:rsid w:val="00073FCC"/>
    <w:rsid w:val="00074227"/>
    <w:rsid w:val="00074369"/>
    <w:rsid w:val="000743D6"/>
    <w:rsid w:val="000749EF"/>
    <w:rsid w:val="00074C1B"/>
    <w:rsid w:val="000753ED"/>
    <w:rsid w:val="000758FB"/>
    <w:rsid w:val="00075D35"/>
    <w:rsid w:val="00075EE2"/>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242"/>
    <w:rsid w:val="0009378E"/>
    <w:rsid w:val="00093E9F"/>
    <w:rsid w:val="0009454D"/>
    <w:rsid w:val="00094705"/>
    <w:rsid w:val="000947CB"/>
    <w:rsid w:val="0009506F"/>
    <w:rsid w:val="00095B42"/>
    <w:rsid w:val="00095BE5"/>
    <w:rsid w:val="00095DA0"/>
    <w:rsid w:val="00095DDD"/>
    <w:rsid w:val="00096138"/>
    <w:rsid w:val="00096CE1"/>
    <w:rsid w:val="0009790F"/>
    <w:rsid w:val="00097ECB"/>
    <w:rsid w:val="00097F08"/>
    <w:rsid w:val="000A01AA"/>
    <w:rsid w:val="000A055B"/>
    <w:rsid w:val="000A0BE8"/>
    <w:rsid w:val="000A0DC6"/>
    <w:rsid w:val="000A0FB4"/>
    <w:rsid w:val="000A2700"/>
    <w:rsid w:val="000A31DA"/>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D00"/>
    <w:rsid w:val="000B3216"/>
    <w:rsid w:val="000B3B6E"/>
    <w:rsid w:val="000B44B7"/>
    <w:rsid w:val="000B49CD"/>
    <w:rsid w:val="000B5012"/>
    <w:rsid w:val="000B5B71"/>
    <w:rsid w:val="000B5EE6"/>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57"/>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A12"/>
    <w:rsid w:val="000D0A5D"/>
    <w:rsid w:val="000D0C41"/>
    <w:rsid w:val="000D13F2"/>
    <w:rsid w:val="000D1665"/>
    <w:rsid w:val="000D181D"/>
    <w:rsid w:val="000D2426"/>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4F23"/>
    <w:rsid w:val="000E557C"/>
    <w:rsid w:val="000E5D10"/>
    <w:rsid w:val="000E5D71"/>
    <w:rsid w:val="000E60EB"/>
    <w:rsid w:val="000E6440"/>
    <w:rsid w:val="000E6651"/>
    <w:rsid w:val="000E69A2"/>
    <w:rsid w:val="000E69D5"/>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633"/>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B7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4AE"/>
    <w:rsid w:val="00130A19"/>
    <w:rsid w:val="00131805"/>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FE6"/>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57A6D"/>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84"/>
    <w:rsid w:val="001657DC"/>
    <w:rsid w:val="00165A5A"/>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02E"/>
    <w:rsid w:val="001801A1"/>
    <w:rsid w:val="0018053F"/>
    <w:rsid w:val="001807A1"/>
    <w:rsid w:val="001809D2"/>
    <w:rsid w:val="00180A06"/>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3F"/>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7A2"/>
    <w:rsid w:val="00193DA0"/>
    <w:rsid w:val="0019467A"/>
    <w:rsid w:val="001946CD"/>
    <w:rsid w:val="00194DDA"/>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E0D"/>
    <w:rsid w:val="001B4F3F"/>
    <w:rsid w:val="001B53BF"/>
    <w:rsid w:val="001B5609"/>
    <w:rsid w:val="001B5F42"/>
    <w:rsid w:val="001B6049"/>
    <w:rsid w:val="001B608A"/>
    <w:rsid w:val="001B689A"/>
    <w:rsid w:val="001B7232"/>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4BED"/>
    <w:rsid w:val="001C524C"/>
    <w:rsid w:val="001C5256"/>
    <w:rsid w:val="001C5303"/>
    <w:rsid w:val="001C58F6"/>
    <w:rsid w:val="001C5CB1"/>
    <w:rsid w:val="001C5D4D"/>
    <w:rsid w:val="001C60DF"/>
    <w:rsid w:val="001C6367"/>
    <w:rsid w:val="001C6467"/>
    <w:rsid w:val="001C6B67"/>
    <w:rsid w:val="001D0564"/>
    <w:rsid w:val="001D1134"/>
    <w:rsid w:val="001D1228"/>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3CE"/>
    <w:rsid w:val="001F745A"/>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8BA"/>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0958"/>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333"/>
    <w:rsid w:val="002305AD"/>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74F"/>
    <w:rsid w:val="00237B3E"/>
    <w:rsid w:val="0024036B"/>
    <w:rsid w:val="002405A7"/>
    <w:rsid w:val="0024065A"/>
    <w:rsid w:val="002411A9"/>
    <w:rsid w:val="0024144A"/>
    <w:rsid w:val="00241C61"/>
    <w:rsid w:val="00241D74"/>
    <w:rsid w:val="0024211D"/>
    <w:rsid w:val="002423E1"/>
    <w:rsid w:val="00242826"/>
    <w:rsid w:val="00242895"/>
    <w:rsid w:val="002429A2"/>
    <w:rsid w:val="00243BD6"/>
    <w:rsid w:val="00243CBC"/>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939"/>
    <w:rsid w:val="00253219"/>
    <w:rsid w:val="002535A3"/>
    <w:rsid w:val="00253A7E"/>
    <w:rsid w:val="00253B61"/>
    <w:rsid w:val="00254760"/>
    <w:rsid w:val="00254C7E"/>
    <w:rsid w:val="00255E57"/>
    <w:rsid w:val="002561E9"/>
    <w:rsid w:val="00256744"/>
    <w:rsid w:val="002567DB"/>
    <w:rsid w:val="0025687F"/>
    <w:rsid w:val="00257BAE"/>
    <w:rsid w:val="00257E49"/>
    <w:rsid w:val="00260648"/>
    <w:rsid w:val="002606EB"/>
    <w:rsid w:val="002608BA"/>
    <w:rsid w:val="00261009"/>
    <w:rsid w:val="00261789"/>
    <w:rsid w:val="00262B1A"/>
    <w:rsid w:val="00262BCA"/>
    <w:rsid w:val="00263888"/>
    <w:rsid w:val="00263B1C"/>
    <w:rsid w:val="00263D39"/>
    <w:rsid w:val="00263DFB"/>
    <w:rsid w:val="00263EDE"/>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C4E"/>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C4E"/>
    <w:rsid w:val="00276E5A"/>
    <w:rsid w:val="00277779"/>
    <w:rsid w:val="00277A2C"/>
    <w:rsid w:val="00277A2E"/>
    <w:rsid w:val="002804DC"/>
    <w:rsid w:val="00280833"/>
    <w:rsid w:val="00280CB6"/>
    <w:rsid w:val="00280F95"/>
    <w:rsid w:val="00281415"/>
    <w:rsid w:val="00281694"/>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6BD"/>
    <w:rsid w:val="00285F44"/>
    <w:rsid w:val="002868AA"/>
    <w:rsid w:val="00287686"/>
    <w:rsid w:val="00287880"/>
    <w:rsid w:val="00287CA0"/>
    <w:rsid w:val="002904C8"/>
    <w:rsid w:val="00290EAD"/>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376"/>
    <w:rsid w:val="0029553A"/>
    <w:rsid w:val="002955A7"/>
    <w:rsid w:val="002959CD"/>
    <w:rsid w:val="00295C6E"/>
    <w:rsid w:val="00295D01"/>
    <w:rsid w:val="00296A44"/>
    <w:rsid w:val="002973D3"/>
    <w:rsid w:val="00297798"/>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B1"/>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B38"/>
    <w:rsid w:val="002B317E"/>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698"/>
    <w:rsid w:val="002B6710"/>
    <w:rsid w:val="002B6715"/>
    <w:rsid w:val="002B6B57"/>
    <w:rsid w:val="002B72C2"/>
    <w:rsid w:val="002B751F"/>
    <w:rsid w:val="002B7B99"/>
    <w:rsid w:val="002C02DC"/>
    <w:rsid w:val="002C0643"/>
    <w:rsid w:val="002C0954"/>
    <w:rsid w:val="002C133C"/>
    <w:rsid w:val="002C1508"/>
    <w:rsid w:val="002C18C3"/>
    <w:rsid w:val="002C1B2F"/>
    <w:rsid w:val="002C224A"/>
    <w:rsid w:val="002C23DB"/>
    <w:rsid w:val="002C2443"/>
    <w:rsid w:val="002C48E2"/>
    <w:rsid w:val="002C4F2E"/>
    <w:rsid w:val="002C51AA"/>
    <w:rsid w:val="002C575F"/>
    <w:rsid w:val="002C5799"/>
    <w:rsid w:val="002C586A"/>
    <w:rsid w:val="002C6318"/>
    <w:rsid w:val="002C7745"/>
    <w:rsid w:val="002D0422"/>
    <w:rsid w:val="002D0613"/>
    <w:rsid w:val="002D0B13"/>
    <w:rsid w:val="002D19D5"/>
    <w:rsid w:val="002D1E40"/>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7E5"/>
    <w:rsid w:val="002E19C5"/>
    <w:rsid w:val="002E1A46"/>
    <w:rsid w:val="002E1A65"/>
    <w:rsid w:val="002E1FBD"/>
    <w:rsid w:val="002E21D0"/>
    <w:rsid w:val="002E272B"/>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446"/>
    <w:rsid w:val="002F35C1"/>
    <w:rsid w:val="002F3D46"/>
    <w:rsid w:val="002F4119"/>
    <w:rsid w:val="002F439A"/>
    <w:rsid w:val="002F4476"/>
    <w:rsid w:val="002F472F"/>
    <w:rsid w:val="002F4CA4"/>
    <w:rsid w:val="002F4E66"/>
    <w:rsid w:val="002F50B9"/>
    <w:rsid w:val="002F571B"/>
    <w:rsid w:val="002F5C5C"/>
    <w:rsid w:val="002F5DAC"/>
    <w:rsid w:val="002F61F4"/>
    <w:rsid w:val="002F6FC6"/>
    <w:rsid w:val="002F7A6B"/>
    <w:rsid w:val="002F7E5B"/>
    <w:rsid w:val="00300045"/>
    <w:rsid w:val="00300156"/>
    <w:rsid w:val="00300373"/>
    <w:rsid w:val="003004BB"/>
    <w:rsid w:val="0030061E"/>
    <w:rsid w:val="003006C2"/>
    <w:rsid w:val="00300827"/>
    <w:rsid w:val="00301C77"/>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817"/>
    <w:rsid w:val="00313E34"/>
    <w:rsid w:val="00314AE4"/>
    <w:rsid w:val="00314D2C"/>
    <w:rsid w:val="00315D03"/>
    <w:rsid w:val="00316121"/>
    <w:rsid w:val="003161D3"/>
    <w:rsid w:val="00316217"/>
    <w:rsid w:val="003163DF"/>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5F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148"/>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005"/>
    <w:rsid w:val="00337D96"/>
    <w:rsid w:val="00340834"/>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C6D"/>
    <w:rsid w:val="00347D7E"/>
    <w:rsid w:val="00350DDF"/>
    <w:rsid w:val="00350E95"/>
    <w:rsid w:val="003510E8"/>
    <w:rsid w:val="003516C4"/>
    <w:rsid w:val="003518AA"/>
    <w:rsid w:val="00351E24"/>
    <w:rsid w:val="00351F01"/>
    <w:rsid w:val="0035217B"/>
    <w:rsid w:val="003525CB"/>
    <w:rsid w:val="00352EA4"/>
    <w:rsid w:val="00352FDE"/>
    <w:rsid w:val="00354B22"/>
    <w:rsid w:val="00354F8F"/>
    <w:rsid w:val="00355042"/>
    <w:rsid w:val="0035585A"/>
    <w:rsid w:val="00355F74"/>
    <w:rsid w:val="00357962"/>
    <w:rsid w:val="00357C25"/>
    <w:rsid w:val="00360649"/>
    <w:rsid w:val="00360E42"/>
    <w:rsid w:val="003611EF"/>
    <w:rsid w:val="00361717"/>
    <w:rsid w:val="00362545"/>
    <w:rsid w:val="00362C87"/>
    <w:rsid w:val="00362CDF"/>
    <w:rsid w:val="003631EF"/>
    <w:rsid w:val="0036329A"/>
    <w:rsid w:val="00363D08"/>
    <w:rsid w:val="00363DDC"/>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CE0"/>
    <w:rsid w:val="00374E2E"/>
    <w:rsid w:val="003758AE"/>
    <w:rsid w:val="00376690"/>
    <w:rsid w:val="00376BAC"/>
    <w:rsid w:val="003771E5"/>
    <w:rsid w:val="00377DD1"/>
    <w:rsid w:val="00380377"/>
    <w:rsid w:val="003808AB"/>
    <w:rsid w:val="0038133A"/>
    <w:rsid w:val="00381ACD"/>
    <w:rsid w:val="00382908"/>
    <w:rsid w:val="00382DBE"/>
    <w:rsid w:val="00382E3F"/>
    <w:rsid w:val="00383023"/>
    <w:rsid w:val="0038329A"/>
    <w:rsid w:val="003833CE"/>
    <w:rsid w:val="00383676"/>
    <w:rsid w:val="0038380B"/>
    <w:rsid w:val="00383BE6"/>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27"/>
    <w:rsid w:val="00391199"/>
    <w:rsid w:val="00391A86"/>
    <w:rsid w:val="0039248B"/>
    <w:rsid w:val="003929DF"/>
    <w:rsid w:val="00393032"/>
    <w:rsid w:val="0039345F"/>
    <w:rsid w:val="00393474"/>
    <w:rsid w:val="00393AD2"/>
    <w:rsid w:val="00393B7A"/>
    <w:rsid w:val="00393B83"/>
    <w:rsid w:val="00393E83"/>
    <w:rsid w:val="003942DF"/>
    <w:rsid w:val="003949ED"/>
    <w:rsid w:val="00394F5D"/>
    <w:rsid w:val="00395593"/>
    <w:rsid w:val="00395850"/>
    <w:rsid w:val="00396C69"/>
    <w:rsid w:val="00397329"/>
    <w:rsid w:val="00397930"/>
    <w:rsid w:val="00397E01"/>
    <w:rsid w:val="003A042A"/>
    <w:rsid w:val="003A0466"/>
    <w:rsid w:val="003A06F2"/>
    <w:rsid w:val="003A175C"/>
    <w:rsid w:val="003A1B34"/>
    <w:rsid w:val="003A1D57"/>
    <w:rsid w:val="003A2031"/>
    <w:rsid w:val="003A20B0"/>
    <w:rsid w:val="003A2162"/>
    <w:rsid w:val="003A290C"/>
    <w:rsid w:val="003A295A"/>
    <w:rsid w:val="003A2C2C"/>
    <w:rsid w:val="003A2EF1"/>
    <w:rsid w:val="003A35F2"/>
    <w:rsid w:val="003A3965"/>
    <w:rsid w:val="003A4312"/>
    <w:rsid w:val="003A4614"/>
    <w:rsid w:val="003A5FF9"/>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56E7"/>
    <w:rsid w:val="003B5D00"/>
    <w:rsid w:val="003B5F4C"/>
    <w:rsid w:val="003B648A"/>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144"/>
    <w:rsid w:val="003D6426"/>
    <w:rsid w:val="003D6C40"/>
    <w:rsid w:val="003D731F"/>
    <w:rsid w:val="003D797E"/>
    <w:rsid w:val="003D7FCC"/>
    <w:rsid w:val="003E00A5"/>
    <w:rsid w:val="003E042E"/>
    <w:rsid w:val="003E0C02"/>
    <w:rsid w:val="003E0E76"/>
    <w:rsid w:val="003E0FCD"/>
    <w:rsid w:val="003E12DD"/>
    <w:rsid w:val="003E1C8C"/>
    <w:rsid w:val="003E27C5"/>
    <w:rsid w:val="003E314F"/>
    <w:rsid w:val="003E342A"/>
    <w:rsid w:val="003E3623"/>
    <w:rsid w:val="003E366F"/>
    <w:rsid w:val="003E3960"/>
    <w:rsid w:val="003E40EF"/>
    <w:rsid w:val="003E42BC"/>
    <w:rsid w:val="003E4570"/>
    <w:rsid w:val="003E46EF"/>
    <w:rsid w:val="003E4A67"/>
    <w:rsid w:val="003E551D"/>
    <w:rsid w:val="003E6457"/>
    <w:rsid w:val="003E6842"/>
    <w:rsid w:val="003E6B95"/>
    <w:rsid w:val="003E7949"/>
    <w:rsid w:val="003E79CE"/>
    <w:rsid w:val="003E7E66"/>
    <w:rsid w:val="003E7F39"/>
    <w:rsid w:val="003F01D8"/>
    <w:rsid w:val="003F02AA"/>
    <w:rsid w:val="003F05E4"/>
    <w:rsid w:val="003F0C44"/>
    <w:rsid w:val="003F1082"/>
    <w:rsid w:val="003F13E5"/>
    <w:rsid w:val="003F19B4"/>
    <w:rsid w:val="003F1DDA"/>
    <w:rsid w:val="003F22D6"/>
    <w:rsid w:val="003F2895"/>
    <w:rsid w:val="003F2C68"/>
    <w:rsid w:val="003F2E2B"/>
    <w:rsid w:val="003F2E6A"/>
    <w:rsid w:val="003F31C7"/>
    <w:rsid w:val="003F33E9"/>
    <w:rsid w:val="003F3596"/>
    <w:rsid w:val="003F3A87"/>
    <w:rsid w:val="003F3A9A"/>
    <w:rsid w:val="003F417D"/>
    <w:rsid w:val="003F467D"/>
    <w:rsid w:val="003F4A88"/>
    <w:rsid w:val="003F4C5F"/>
    <w:rsid w:val="003F60B2"/>
    <w:rsid w:val="003F6458"/>
    <w:rsid w:val="003F70CD"/>
    <w:rsid w:val="003F72CA"/>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7DD"/>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A3F"/>
    <w:rsid w:val="00413D2A"/>
    <w:rsid w:val="00413EF2"/>
    <w:rsid w:val="00414A8B"/>
    <w:rsid w:val="00415723"/>
    <w:rsid w:val="0041585E"/>
    <w:rsid w:val="00415AD9"/>
    <w:rsid w:val="00415FFF"/>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2EF"/>
    <w:rsid w:val="004236BC"/>
    <w:rsid w:val="0042383B"/>
    <w:rsid w:val="00423AAF"/>
    <w:rsid w:val="00424906"/>
    <w:rsid w:val="0042518D"/>
    <w:rsid w:val="004252DA"/>
    <w:rsid w:val="00425477"/>
    <w:rsid w:val="00425F5E"/>
    <w:rsid w:val="004262D3"/>
    <w:rsid w:val="004263F1"/>
    <w:rsid w:val="00426973"/>
    <w:rsid w:val="00427268"/>
    <w:rsid w:val="00427640"/>
    <w:rsid w:val="00427A22"/>
    <w:rsid w:val="00427D37"/>
    <w:rsid w:val="004302A8"/>
    <w:rsid w:val="004305A9"/>
    <w:rsid w:val="004305BF"/>
    <w:rsid w:val="004308DF"/>
    <w:rsid w:val="00430DAA"/>
    <w:rsid w:val="00430DEC"/>
    <w:rsid w:val="0043182A"/>
    <w:rsid w:val="00431890"/>
    <w:rsid w:val="00431A01"/>
    <w:rsid w:val="004325F1"/>
    <w:rsid w:val="004346B2"/>
    <w:rsid w:val="0043487A"/>
    <w:rsid w:val="00435162"/>
    <w:rsid w:val="00435736"/>
    <w:rsid w:val="004363A4"/>
    <w:rsid w:val="0043659C"/>
    <w:rsid w:val="00436607"/>
    <w:rsid w:val="004369D0"/>
    <w:rsid w:val="00436EA9"/>
    <w:rsid w:val="004372B7"/>
    <w:rsid w:val="00437A02"/>
    <w:rsid w:val="00437FEA"/>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3A3"/>
    <w:rsid w:val="004517FE"/>
    <w:rsid w:val="0045190E"/>
    <w:rsid w:val="00451C8A"/>
    <w:rsid w:val="004522E2"/>
    <w:rsid w:val="0045242F"/>
    <w:rsid w:val="00452BE8"/>
    <w:rsid w:val="00452E3D"/>
    <w:rsid w:val="00453532"/>
    <w:rsid w:val="0045368D"/>
    <w:rsid w:val="00453934"/>
    <w:rsid w:val="00453F03"/>
    <w:rsid w:val="00453FD4"/>
    <w:rsid w:val="004559F5"/>
    <w:rsid w:val="00455F8F"/>
    <w:rsid w:val="00455FD3"/>
    <w:rsid w:val="00456901"/>
    <w:rsid w:val="004571A0"/>
    <w:rsid w:val="0045744F"/>
    <w:rsid w:val="00460780"/>
    <w:rsid w:val="00460979"/>
    <w:rsid w:val="00460A57"/>
    <w:rsid w:val="00460C80"/>
    <w:rsid w:val="00460DD2"/>
    <w:rsid w:val="00461436"/>
    <w:rsid w:val="004616E6"/>
    <w:rsid w:val="00462201"/>
    <w:rsid w:val="00462591"/>
    <w:rsid w:val="0046261C"/>
    <w:rsid w:val="00462622"/>
    <w:rsid w:val="004627DD"/>
    <w:rsid w:val="0046308F"/>
    <w:rsid w:val="00463203"/>
    <w:rsid w:val="004634EA"/>
    <w:rsid w:val="00464923"/>
    <w:rsid w:val="00464A04"/>
    <w:rsid w:val="004651AA"/>
    <w:rsid w:val="0046599A"/>
    <w:rsid w:val="0046735D"/>
    <w:rsid w:val="0046780F"/>
    <w:rsid w:val="00470486"/>
    <w:rsid w:val="00470516"/>
    <w:rsid w:val="0047062B"/>
    <w:rsid w:val="004706C8"/>
    <w:rsid w:val="0047146A"/>
    <w:rsid w:val="00471610"/>
    <w:rsid w:val="004717D9"/>
    <w:rsid w:val="00471B79"/>
    <w:rsid w:val="00471C30"/>
    <w:rsid w:val="00471FE7"/>
    <w:rsid w:val="00472079"/>
    <w:rsid w:val="00472CAC"/>
    <w:rsid w:val="004738E9"/>
    <w:rsid w:val="00473EAA"/>
    <w:rsid w:val="00473FBF"/>
    <w:rsid w:val="004744E6"/>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A7"/>
    <w:rsid w:val="0048488C"/>
    <w:rsid w:val="00484B20"/>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4E72"/>
    <w:rsid w:val="004954CC"/>
    <w:rsid w:val="00495A49"/>
    <w:rsid w:val="00495B21"/>
    <w:rsid w:val="004966AE"/>
    <w:rsid w:val="0049671B"/>
    <w:rsid w:val="0049694F"/>
    <w:rsid w:val="004970C3"/>
    <w:rsid w:val="004A049C"/>
    <w:rsid w:val="004A136B"/>
    <w:rsid w:val="004A175F"/>
    <w:rsid w:val="004A1773"/>
    <w:rsid w:val="004A19BA"/>
    <w:rsid w:val="004A1E59"/>
    <w:rsid w:val="004A1E9C"/>
    <w:rsid w:val="004A2236"/>
    <w:rsid w:val="004A224A"/>
    <w:rsid w:val="004A2A53"/>
    <w:rsid w:val="004A2DF5"/>
    <w:rsid w:val="004A2F3F"/>
    <w:rsid w:val="004A3091"/>
    <w:rsid w:val="004A3310"/>
    <w:rsid w:val="004A3351"/>
    <w:rsid w:val="004A339F"/>
    <w:rsid w:val="004A360B"/>
    <w:rsid w:val="004A3713"/>
    <w:rsid w:val="004A3AC1"/>
    <w:rsid w:val="004A3CCC"/>
    <w:rsid w:val="004A3E7E"/>
    <w:rsid w:val="004A40C9"/>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09D"/>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0D61"/>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4FC"/>
    <w:rsid w:val="004D15C4"/>
    <w:rsid w:val="004D1E10"/>
    <w:rsid w:val="004D1FCE"/>
    <w:rsid w:val="004D22C8"/>
    <w:rsid w:val="004D40F1"/>
    <w:rsid w:val="004D486A"/>
    <w:rsid w:val="004D4F0C"/>
    <w:rsid w:val="004D517B"/>
    <w:rsid w:val="004D55F1"/>
    <w:rsid w:val="004D5C6D"/>
    <w:rsid w:val="004E0BB0"/>
    <w:rsid w:val="004E0D08"/>
    <w:rsid w:val="004E1457"/>
    <w:rsid w:val="004E180A"/>
    <w:rsid w:val="004E39A0"/>
    <w:rsid w:val="004E40C2"/>
    <w:rsid w:val="004E4108"/>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0F16"/>
    <w:rsid w:val="00500FCF"/>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396"/>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9F0"/>
    <w:rsid w:val="00523BBC"/>
    <w:rsid w:val="00524141"/>
    <w:rsid w:val="0052448E"/>
    <w:rsid w:val="00524B13"/>
    <w:rsid w:val="005251AD"/>
    <w:rsid w:val="0052526C"/>
    <w:rsid w:val="0052570D"/>
    <w:rsid w:val="00525759"/>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28CC"/>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97F"/>
    <w:rsid w:val="00552D8C"/>
    <w:rsid w:val="00552FA9"/>
    <w:rsid w:val="00553556"/>
    <w:rsid w:val="00553C36"/>
    <w:rsid w:val="00553D00"/>
    <w:rsid w:val="00554874"/>
    <w:rsid w:val="00555467"/>
    <w:rsid w:val="00556A1A"/>
    <w:rsid w:val="00556BE7"/>
    <w:rsid w:val="00556ECB"/>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969"/>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834"/>
    <w:rsid w:val="00594F0D"/>
    <w:rsid w:val="0059509A"/>
    <w:rsid w:val="0059515A"/>
    <w:rsid w:val="005954A6"/>
    <w:rsid w:val="00595574"/>
    <w:rsid w:val="00595C09"/>
    <w:rsid w:val="00596810"/>
    <w:rsid w:val="00596ED5"/>
    <w:rsid w:val="00597198"/>
    <w:rsid w:val="00597381"/>
    <w:rsid w:val="005976B9"/>
    <w:rsid w:val="00597721"/>
    <w:rsid w:val="00597B97"/>
    <w:rsid w:val="005A03AE"/>
    <w:rsid w:val="005A0812"/>
    <w:rsid w:val="005A0B50"/>
    <w:rsid w:val="005A0E98"/>
    <w:rsid w:val="005A1058"/>
    <w:rsid w:val="005A123F"/>
    <w:rsid w:val="005A1EC3"/>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B3A"/>
    <w:rsid w:val="005B2064"/>
    <w:rsid w:val="005B2680"/>
    <w:rsid w:val="005B2762"/>
    <w:rsid w:val="005B3437"/>
    <w:rsid w:val="005B3852"/>
    <w:rsid w:val="005B3B55"/>
    <w:rsid w:val="005B3C40"/>
    <w:rsid w:val="005B4296"/>
    <w:rsid w:val="005B4456"/>
    <w:rsid w:val="005B4F76"/>
    <w:rsid w:val="005B5EF2"/>
    <w:rsid w:val="005B61CA"/>
    <w:rsid w:val="005B6DAC"/>
    <w:rsid w:val="005B71E5"/>
    <w:rsid w:val="005B72DD"/>
    <w:rsid w:val="005B7330"/>
    <w:rsid w:val="005B7418"/>
    <w:rsid w:val="005B7530"/>
    <w:rsid w:val="005B7A65"/>
    <w:rsid w:val="005C04BD"/>
    <w:rsid w:val="005C05FF"/>
    <w:rsid w:val="005C125C"/>
    <w:rsid w:val="005C12D7"/>
    <w:rsid w:val="005C13C3"/>
    <w:rsid w:val="005C1584"/>
    <w:rsid w:val="005C19EA"/>
    <w:rsid w:val="005C1D15"/>
    <w:rsid w:val="005C1E83"/>
    <w:rsid w:val="005C239A"/>
    <w:rsid w:val="005C2C3E"/>
    <w:rsid w:val="005C36AF"/>
    <w:rsid w:val="005C3CC6"/>
    <w:rsid w:val="005C3E15"/>
    <w:rsid w:val="005C481B"/>
    <w:rsid w:val="005C572C"/>
    <w:rsid w:val="005C5826"/>
    <w:rsid w:val="005C5832"/>
    <w:rsid w:val="005C5ACE"/>
    <w:rsid w:val="005C625F"/>
    <w:rsid w:val="005C6358"/>
    <w:rsid w:val="005C64F2"/>
    <w:rsid w:val="005C6C80"/>
    <w:rsid w:val="005C73F1"/>
    <w:rsid w:val="005C760C"/>
    <w:rsid w:val="005C786B"/>
    <w:rsid w:val="005D11D8"/>
    <w:rsid w:val="005D1356"/>
    <w:rsid w:val="005D1364"/>
    <w:rsid w:val="005D163D"/>
    <w:rsid w:val="005D1957"/>
    <w:rsid w:val="005D26C6"/>
    <w:rsid w:val="005D2DC0"/>
    <w:rsid w:val="005D2E92"/>
    <w:rsid w:val="005D36B1"/>
    <w:rsid w:val="005D36B6"/>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97B"/>
    <w:rsid w:val="00600B9A"/>
    <w:rsid w:val="00600C44"/>
    <w:rsid w:val="006011DC"/>
    <w:rsid w:val="00601BE4"/>
    <w:rsid w:val="006027F0"/>
    <w:rsid w:val="0060291F"/>
    <w:rsid w:val="0060325B"/>
    <w:rsid w:val="00603D29"/>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73C"/>
    <w:rsid w:val="00612DEB"/>
    <w:rsid w:val="00612E91"/>
    <w:rsid w:val="00612EB1"/>
    <w:rsid w:val="00612F28"/>
    <w:rsid w:val="006134D7"/>
    <w:rsid w:val="00613548"/>
    <w:rsid w:val="00613612"/>
    <w:rsid w:val="00613BD8"/>
    <w:rsid w:val="00614F8D"/>
    <w:rsid w:val="00615321"/>
    <w:rsid w:val="00615340"/>
    <w:rsid w:val="006157AC"/>
    <w:rsid w:val="00615CF4"/>
    <w:rsid w:val="006164A8"/>
    <w:rsid w:val="006165F0"/>
    <w:rsid w:val="00616840"/>
    <w:rsid w:val="00616AA5"/>
    <w:rsid w:val="00616F1C"/>
    <w:rsid w:val="006171FF"/>
    <w:rsid w:val="006174B4"/>
    <w:rsid w:val="006174BB"/>
    <w:rsid w:val="00617C88"/>
    <w:rsid w:val="006201DA"/>
    <w:rsid w:val="006204F3"/>
    <w:rsid w:val="00620552"/>
    <w:rsid w:val="00620792"/>
    <w:rsid w:val="00620A9D"/>
    <w:rsid w:val="0062134D"/>
    <w:rsid w:val="00621568"/>
    <w:rsid w:val="006217CE"/>
    <w:rsid w:val="00621F9C"/>
    <w:rsid w:val="006221B9"/>
    <w:rsid w:val="006224C3"/>
    <w:rsid w:val="00622574"/>
    <w:rsid w:val="00622B75"/>
    <w:rsid w:val="00623693"/>
    <w:rsid w:val="00623783"/>
    <w:rsid w:val="00625277"/>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1B98"/>
    <w:rsid w:val="00631D50"/>
    <w:rsid w:val="00632375"/>
    <w:rsid w:val="00632685"/>
    <w:rsid w:val="00633361"/>
    <w:rsid w:val="0063338E"/>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F9"/>
    <w:rsid w:val="00641EC1"/>
    <w:rsid w:val="006421D5"/>
    <w:rsid w:val="006421F9"/>
    <w:rsid w:val="006427F8"/>
    <w:rsid w:val="006435ED"/>
    <w:rsid w:val="00643BDE"/>
    <w:rsid w:val="00643CC8"/>
    <w:rsid w:val="00643E0A"/>
    <w:rsid w:val="006446B7"/>
    <w:rsid w:val="00644ECC"/>
    <w:rsid w:val="00645B32"/>
    <w:rsid w:val="006462EB"/>
    <w:rsid w:val="00646930"/>
    <w:rsid w:val="00646EB0"/>
    <w:rsid w:val="00647164"/>
    <w:rsid w:val="0064746D"/>
    <w:rsid w:val="006477D8"/>
    <w:rsid w:val="006477FA"/>
    <w:rsid w:val="00647DF2"/>
    <w:rsid w:val="00647E3E"/>
    <w:rsid w:val="006501AC"/>
    <w:rsid w:val="006501CB"/>
    <w:rsid w:val="006501CD"/>
    <w:rsid w:val="006506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4D1E"/>
    <w:rsid w:val="006550E6"/>
    <w:rsid w:val="0065548F"/>
    <w:rsid w:val="00655597"/>
    <w:rsid w:val="0065640D"/>
    <w:rsid w:val="006567FD"/>
    <w:rsid w:val="00656E29"/>
    <w:rsid w:val="00656F81"/>
    <w:rsid w:val="00657449"/>
    <w:rsid w:val="00657809"/>
    <w:rsid w:val="00657F2C"/>
    <w:rsid w:val="00660091"/>
    <w:rsid w:val="00660114"/>
    <w:rsid w:val="00660709"/>
    <w:rsid w:val="00660A2D"/>
    <w:rsid w:val="006611C8"/>
    <w:rsid w:val="00661E7A"/>
    <w:rsid w:val="006623E6"/>
    <w:rsid w:val="00662516"/>
    <w:rsid w:val="00662B88"/>
    <w:rsid w:val="00662C19"/>
    <w:rsid w:val="00662F9A"/>
    <w:rsid w:val="00664423"/>
    <w:rsid w:val="006649BD"/>
    <w:rsid w:val="00664DD2"/>
    <w:rsid w:val="00664FC4"/>
    <w:rsid w:val="00664FD5"/>
    <w:rsid w:val="00665F05"/>
    <w:rsid w:val="00665FC1"/>
    <w:rsid w:val="0066635C"/>
    <w:rsid w:val="006670E4"/>
    <w:rsid w:val="006679F8"/>
    <w:rsid w:val="00667D79"/>
    <w:rsid w:val="00667EC2"/>
    <w:rsid w:val="006701C2"/>
    <w:rsid w:val="006708E5"/>
    <w:rsid w:val="00670986"/>
    <w:rsid w:val="006709B2"/>
    <w:rsid w:val="00670AE4"/>
    <w:rsid w:val="00670C93"/>
    <w:rsid w:val="00671361"/>
    <w:rsid w:val="00672002"/>
    <w:rsid w:val="0067263C"/>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FC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87994"/>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177"/>
    <w:rsid w:val="006A626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BF7"/>
    <w:rsid w:val="006C5C4E"/>
    <w:rsid w:val="006C66D3"/>
    <w:rsid w:val="006C707E"/>
    <w:rsid w:val="006C7CEE"/>
    <w:rsid w:val="006C7DBC"/>
    <w:rsid w:val="006D0784"/>
    <w:rsid w:val="006D0A41"/>
    <w:rsid w:val="006D0A8D"/>
    <w:rsid w:val="006D0C5F"/>
    <w:rsid w:val="006D113F"/>
    <w:rsid w:val="006D152A"/>
    <w:rsid w:val="006D1572"/>
    <w:rsid w:val="006D19A8"/>
    <w:rsid w:val="006D1D7B"/>
    <w:rsid w:val="006D1DD8"/>
    <w:rsid w:val="006D2399"/>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11D2"/>
    <w:rsid w:val="006E23E9"/>
    <w:rsid w:val="006E2A00"/>
    <w:rsid w:val="006E2A62"/>
    <w:rsid w:val="006E2BF7"/>
    <w:rsid w:val="006E3BC9"/>
    <w:rsid w:val="006E3EF6"/>
    <w:rsid w:val="006E41F7"/>
    <w:rsid w:val="006E4576"/>
    <w:rsid w:val="006E5C3B"/>
    <w:rsid w:val="006E5D50"/>
    <w:rsid w:val="006E5DFF"/>
    <w:rsid w:val="006E782B"/>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6C3"/>
    <w:rsid w:val="0070227F"/>
    <w:rsid w:val="007029BC"/>
    <w:rsid w:val="00702E72"/>
    <w:rsid w:val="00703021"/>
    <w:rsid w:val="00703A83"/>
    <w:rsid w:val="00704D52"/>
    <w:rsid w:val="00704F8E"/>
    <w:rsid w:val="00705527"/>
    <w:rsid w:val="00705DF6"/>
    <w:rsid w:val="007063BF"/>
    <w:rsid w:val="007066C4"/>
    <w:rsid w:val="00706764"/>
    <w:rsid w:val="007067A2"/>
    <w:rsid w:val="00706E86"/>
    <w:rsid w:val="00706F68"/>
    <w:rsid w:val="00707120"/>
    <w:rsid w:val="00707278"/>
    <w:rsid w:val="00710027"/>
    <w:rsid w:val="00710073"/>
    <w:rsid w:val="007104CD"/>
    <w:rsid w:val="00710964"/>
    <w:rsid w:val="00710B22"/>
    <w:rsid w:val="007110AC"/>
    <w:rsid w:val="007112CC"/>
    <w:rsid w:val="007113C6"/>
    <w:rsid w:val="00711698"/>
    <w:rsid w:val="00711DA9"/>
    <w:rsid w:val="00712A31"/>
    <w:rsid w:val="00712A7A"/>
    <w:rsid w:val="00712BE0"/>
    <w:rsid w:val="00713434"/>
    <w:rsid w:val="007140DA"/>
    <w:rsid w:val="00714251"/>
    <w:rsid w:val="007148C6"/>
    <w:rsid w:val="007154D4"/>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DC5"/>
    <w:rsid w:val="00721F4D"/>
    <w:rsid w:val="00722210"/>
    <w:rsid w:val="007234D1"/>
    <w:rsid w:val="0072366B"/>
    <w:rsid w:val="00724302"/>
    <w:rsid w:val="0072464C"/>
    <w:rsid w:val="00724685"/>
    <w:rsid w:val="00724DD9"/>
    <w:rsid w:val="00724E6B"/>
    <w:rsid w:val="00725B79"/>
    <w:rsid w:val="00726E50"/>
    <w:rsid w:val="00730802"/>
    <w:rsid w:val="0073088D"/>
    <w:rsid w:val="00730B33"/>
    <w:rsid w:val="00731148"/>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586"/>
    <w:rsid w:val="007468DE"/>
    <w:rsid w:val="00746B34"/>
    <w:rsid w:val="00746F2D"/>
    <w:rsid w:val="00747365"/>
    <w:rsid w:val="00747930"/>
    <w:rsid w:val="00747D25"/>
    <w:rsid w:val="00750CEF"/>
    <w:rsid w:val="007519C9"/>
    <w:rsid w:val="007526A1"/>
    <w:rsid w:val="0075295A"/>
    <w:rsid w:val="00752D02"/>
    <w:rsid w:val="00752F57"/>
    <w:rsid w:val="007530C0"/>
    <w:rsid w:val="007532D4"/>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0C"/>
    <w:rsid w:val="0076239B"/>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A6C"/>
    <w:rsid w:val="00773B4C"/>
    <w:rsid w:val="00774079"/>
    <w:rsid w:val="00774F1A"/>
    <w:rsid w:val="00775439"/>
    <w:rsid w:val="0077630C"/>
    <w:rsid w:val="0077649A"/>
    <w:rsid w:val="007764E6"/>
    <w:rsid w:val="0077677F"/>
    <w:rsid w:val="00776B48"/>
    <w:rsid w:val="00776D50"/>
    <w:rsid w:val="00776E2E"/>
    <w:rsid w:val="00777365"/>
    <w:rsid w:val="00780DC4"/>
    <w:rsid w:val="00780EF3"/>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87B49"/>
    <w:rsid w:val="0079056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2BC8"/>
    <w:rsid w:val="007A30E0"/>
    <w:rsid w:val="007A35FD"/>
    <w:rsid w:val="007A3615"/>
    <w:rsid w:val="007A36DC"/>
    <w:rsid w:val="007A3BEA"/>
    <w:rsid w:val="007A4096"/>
    <w:rsid w:val="007A4478"/>
    <w:rsid w:val="007A4C69"/>
    <w:rsid w:val="007A4FC8"/>
    <w:rsid w:val="007A5379"/>
    <w:rsid w:val="007A5F51"/>
    <w:rsid w:val="007A613B"/>
    <w:rsid w:val="007A6698"/>
    <w:rsid w:val="007A66A7"/>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37C"/>
    <w:rsid w:val="007C1611"/>
    <w:rsid w:val="007C170C"/>
    <w:rsid w:val="007C207E"/>
    <w:rsid w:val="007C2A40"/>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191"/>
    <w:rsid w:val="007E0C11"/>
    <w:rsid w:val="007E13AC"/>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6B4"/>
    <w:rsid w:val="008028ED"/>
    <w:rsid w:val="00803245"/>
    <w:rsid w:val="0080361D"/>
    <w:rsid w:val="00803BCC"/>
    <w:rsid w:val="00803E14"/>
    <w:rsid w:val="008043B0"/>
    <w:rsid w:val="00804500"/>
    <w:rsid w:val="008045C2"/>
    <w:rsid w:val="00804CF2"/>
    <w:rsid w:val="008050A2"/>
    <w:rsid w:val="00805C19"/>
    <w:rsid w:val="008062F2"/>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B04"/>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54"/>
    <w:rsid w:val="008411C8"/>
    <w:rsid w:val="0084156A"/>
    <w:rsid w:val="00841B5A"/>
    <w:rsid w:val="00841CEF"/>
    <w:rsid w:val="00842454"/>
    <w:rsid w:val="008425FB"/>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B1F"/>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2C54"/>
    <w:rsid w:val="0085352A"/>
    <w:rsid w:val="00853C13"/>
    <w:rsid w:val="0085418A"/>
    <w:rsid w:val="00854C85"/>
    <w:rsid w:val="00854D99"/>
    <w:rsid w:val="00855E28"/>
    <w:rsid w:val="00856174"/>
    <w:rsid w:val="008566EE"/>
    <w:rsid w:val="00856AFD"/>
    <w:rsid w:val="008577AB"/>
    <w:rsid w:val="00857AC8"/>
    <w:rsid w:val="00857C34"/>
    <w:rsid w:val="00857C4B"/>
    <w:rsid w:val="00857EDB"/>
    <w:rsid w:val="00857EF9"/>
    <w:rsid w:val="0086061B"/>
    <w:rsid w:val="00860750"/>
    <w:rsid w:val="0086075A"/>
    <w:rsid w:val="008611CD"/>
    <w:rsid w:val="00861B0B"/>
    <w:rsid w:val="008620F9"/>
    <w:rsid w:val="0086244E"/>
    <w:rsid w:val="00862676"/>
    <w:rsid w:val="0086280B"/>
    <w:rsid w:val="008628E0"/>
    <w:rsid w:val="0086330D"/>
    <w:rsid w:val="00863318"/>
    <w:rsid w:val="0086372E"/>
    <w:rsid w:val="00863A47"/>
    <w:rsid w:val="008649F3"/>
    <w:rsid w:val="00864A0E"/>
    <w:rsid w:val="00864B18"/>
    <w:rsid w:val="00864BA2"/>
    <w:rsid w:val="00864FA6"/>
    <w:rsid w:val="0086506F"/>
    <w:rsid w:val="008653D5"/>
    <w:rsid w:val="0086577C"/>
    <w:rsid w:val="008658BF"/>
    <w:rsid w:val="00865C3E"/>
    <w:rsid w:val="00865CD0"/>
    <w:rsid w:val="008662A1"/>
    <w:rsid w:val="008670D6"/>
    <w:rsid w:val="0086768B"/>
    <w:rsid w:val="0086798E"/>
    <w:rsid w:val="008702EA"/>
    <w:rsid w:val="00871117"/>
    <w:rsid w:val="00871C2D"/>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7AE"/>
    <w:rsid w:val="00880B86"/>
    <w:rsid w:val="00880D89"/>
    <w:rsid w:val="00880DBC"/>
    <w:rsid w:val="00880E6B"/>
    <w:rsid w:val="0088121B"/>
    <w:rsid w:val="008817AB"/>
    <w:rsid w:val="008817F4"/>
    <w:rsid w:val="00881989"/>
    <w:rsid w:val="00881D8A"/>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3ED"/>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C3F"/>
    <w:rsid w:val="008A0D6A"/>
    <w:rsid w:val="008A11D4"/>
    <w:rsid w:val="008A16CF"/>
    <w:rsid w:val="008A1FBE"/>
    <w:rsid w:val="008A2379"/>
    <w:rsid w:val="008A27DA"/>
    <w:rsid w:val="008A3176"/>
    <w:rsid w:val="008A349F"/>
    <w:rsid w:val="008A3A66"/>
    <w:rsid w:val="008A4313"/>
    <w:rsid w:val="008A4835"/>
    <w:rsid w:val="008A5229"/>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5D4"/>
    <w:rsid w:val="008B778C"/>
    <w:rsid w:val="008B7EA2"/>
    <w:rsid w:val="008C0093"/>
    <w:rsid w:val="008C00A3"/>
    <w:rsid w:val="008C00F7"/>
    <w:rsid w:val="008C061B"/>
    <w:rsid w:val="008C0808"/>
    <w:rsid w:val="008C098A"/>
    <w:rsid w:val="008C0D21"/>
    <w:rsid w:val="008C1807"/>
    <w:rsid w:val="008C2B14"/>
    <w:rsid w:val="008C3225"/>
    <w:rsid w:val="008C41A4"/>
    <w:rsid w:val="008C51FD"/>
    <w:rsid w:val="008C529E"/>
    <w:rsid w:val="008C6765"/>
    <w:rsid w:val="008C6B24"/>
    <w:rsid w:val="008C6C69"/>
    <w:rsid w:val="008C70D5"/>
    <w:rsid w:val="008C7BC8"/>
    <w:rsid w:val="008C7F4D"/>
    <w:rsid w:val="008D0B7D"/>
    <w:rsid w:val="008D111B"/>
    <w:rsid w:val="008D115F"/>
    <w:rsid w:val="008D1874"/>
    <w:rsid w:val="008D1B94"/>
    <w:rsid w:val="008D219E"/>
    <w:rsid w:val="008D2974"/>
    <w:rsid w:val="008D3955"/>
    <w:rsid w:val="008D402F"/>
    <w:rsid w:val="008D4786"/>
    <w:rsid w:val="008D4C67"/>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E7DA7"/>
    <w:rsid w:val="008F028A"/>
    <w:rsid w:val="008F0401"/>
    <w:rsid w:val="008F043B"/>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B9E"/>
    <w:rsid w:val="008F7E53"/>
    <w:rsid w:val="009008CE"/>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08D"/>
    <w:rsid w:val="00914338"/>
    <w:rsid w:val="009143E4"/>
    <w:rsid w:val="009147CE"/>
    <w:rsid w:val="00914C8E"/>
    <w:rsid w:val="00915019"/>
    <w:rsid w:val="00915371"/>
    <w:rsid w:val="0091542C"/>
    <w:rsid w:val="009160BD"/>
    <w:rsid w:val="0091762E"/>
    <w:rsid w:val="009178AC"/>
    <w:rsid w:val="00917D87"/>
    <w:rsid w:val="00917EA4"/>
    <w:rsid w:val="00920A92"/>
    <w:rsid w:val="00920C46"/>
    <w:rsid w:val="00920C8F"/>
    <w:rsid w:val="0092105F"/>
    <w:rsid w:val="009211B3"/>
    <w:rsid w:val="00921942"/>
    <w:rsid w:val="00921B64"/>
    <w:rsid w:val="00921D17"/>
    <w:rsid w:val="009233F9"/>
    <w:rsid w:val="009236D2"/>
    <w:rsid w:val="00923C74"/>
    <w:rsid w:val="00923FD1"/>
    <w:rsid w:val="0092542D"/>
    <w:rsid w:val="00925B2A"/>
    <w:rsid w:val="00926360"/>
    <w:rsid w:val="00927121"/>
    <w:rsid w:val="0092713D"/>
    <w:rsid w:val="009271F0"/>
    <w:rsid w:val="009276C8"/>
    <w:rsid w:val="00927F75"/>
    <w:rsid w:val="0093192E"/>
    <w:rsid w:val="00931A28"/>
    <w:rsid w:val="00932BE2"/>
    <w:rsid w:val="00933395"/>
    <w:rsid w:val="00933524"/>
    <w:rsid w:val="009338E9"/>
    <w:rsid w:val="00934422"/>
    <w:rsid w:val="009348D6"/>
    <w:rsid w:val="00934A60"/>
    <w:rsid w:val="00934DBC"/>
    <w:rsid w:val="00935F61"/>
    <w:rsid w:val="0093654D"/>
    <w:rsid w:val="00936D94"/>
    <w:rsid w:val="00937969"/>
    <w:rsid w:val="009400F2"/>
    <w:rsid w:val="009402BF"/>
    <w:rsid w:val="009402C8"/>
    <w:rsid w:val="009405A0"/>
    <w:rsid w:val="0094089F"/>
    <w:rsid w:val="009409EA"/>
    <w:rsid w:val="00941008"/>
    <w:rsid w:val="00941289"/>
    <w:rsid w:val="0094138D"/>
    <w:rsid w:val="0094167A"/>
    <w:rsid w:val="00942134"/>
    <w:rsid w:val="00942208"/>
    <w:rsid w:val="00942539"/>
    <w:rsid w:val="00942613"/>
    <w:rsid w:val="009427EC"/>
    <w:rsid w:val="0094285C"/>
    <w:rsid w:val="00942F86"/>
    <w:rsid w:val="00943C37"/>
    <w:rsid w:val="00943EBD"/>
    <w:rsid w:val="0094463B"/>
    <w:rsid w:val="00944883"/>
    <w:rsid w:val="00944D6E"/>
    <w:rsid w:val="00945B8E"/>
    <w:rsid w:val="00945F4A"/>
    <w:rsid w:val="00946223"/>
    <w:rsid w:val="00946427"/>
    <w:rsid w:val="009464C1"/>
    <w:rsid w:val="009465CB"/>
    <w:rsid w:val="00946616"/>
    <w:rsid w:val="00947234"/>
    <w:rsid w:val="0094742B"/>
    <w:rsid w:val="009502B2"/>
    <w:rsid w:val="0095081F"/>
    <w:rsid w:val="00950913"/>
    <w:rsid w:val="00950924"/>
    <w:rsid w:val="009509BB"/>
    <w:rsid w:val="00950B75"/>
    <w:rsid w:val="00950CCB"/>
    <w:rsid w:val="00951D1B"/>
    <w:rsid w:val="009523FC"/>
    <w:rsid w:val="00952F92"/>
    <w:rsid w:val="009531A4"/>
    <w:rsid w:val="00953304"/>
    <w:rsid w:val="00953388"/>
    <w:rsid w:val="00954049"/>
    <w:rsid w:val="009540A3"/>
    <w:rsid w:val="009544B5"/>
    <w:rsid w:val="00954AD4"/>
    <w:rsid w:val="00954C45"/>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0F"/>
    <w:rsid w:val="00962C3F"/>
    <w:rsid w:val="00962F5B"/>
    <w:rsid w:val="00963728"/>
    <w:rsid w:val="0096488A"/>
    <w:rsid w:val="00964DF9"/>
    <w:rsid w:val="009653EA"/>
    <w:rsid w:val="009655A5"/>
    <w:rsid w:val="00965AB4"/>
    <w:rsid w:val="00965E33"/>
    <w:rsid w:val="00966991"/>
    <w:rsid w:val="0096699B"/>
    <w:rsid w:val="00970161"/>
    <w:rsid w:val="0097074E"/>
    <w:rsid w:val="00970AA2"/>
    <w:rsid w:val="00970C9D"/>
    <w:rsid w:val="00970F34"/>
    <w:rsid w:val="00971335"/>
    <w:rsid w:val="009721AB"/>
    <w:rsid w:val="00972BE0"/>
    <w:rsid w:val="00973CFA"/>
    <w:rsid w:val="00974133"/>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C87"/>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713"/>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571"/>
    <w:rsid w:val="0099395D"/>
    <w:rsid w:val="009939D2"/>
    <w:rsid w:val="00993D7D"/>
    <w:rsid w:val="00994734"/>
    <w:rsid w:val="0099489F"/>
    <w:rsid w:val="0099545D"/>
    <w:rsid w:val="009957D6"/>
    <w:rsid w:val="00995CCA"/>
    <w:rsid w:val="009961AA"/>
    <w:rsid w:val="00996A00"/>
    <w:rsid w:val="00996ACF"/>
    <w:rsid w:val="00996D56"/>
    <w:rsid w:val="00997F15"/>
    <w:rsid w:val="009A0411"/>
    <w:rsid w:val="009A0F7D"/>
    <w:rsid w:val="009A112A"/>
    <w:rsid w:val="009A1392"/>
    <w:rsid w:val="009A168E"/>
    <w:rsid w:val="009A17F0"/>
    <w:rsid w:val="009A191C"/>
    <w:rsid w:val="009A1E76"/>
    <w:rsid w:val="009A2271"/>
    <w:rsid w:val="009A2C98"/>
    <w:rsid w:val="009A3232"/>
    <w:rsid w:val="009A387B"/>
    <w:rsid w:val="009A38D8"/>
    <w:rsid w:val="009A3A83"/>
    <w:rsid w:val="009A4C06"/>
    <w:rsid w:val="009A4F7F"/>
    <w:rsid w:val="009A508B"/>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A4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C40"/>
    <w:rsid w:val="009F1725"/>
    <w:rsid w:val="009F2858"/>
    <w:rsid w:val="009F2961"/>
    <w:rsid w:val="009F2E0E"/>
    <w:rsid w:val="009F31E3"/>
    <w:rsid w:val="009F3254"/>
    <w:rsid w:val="009F37CF"/>
    <w:rsid w:val="009F3A9E"/>
    <w:rsid w:val="009F3B1A"/>
    <w:rsid w:val="009F3D99"/>
    <w:rsid w:val="009F3FEB"/>
    <w:rsid w:val="009F42EF"/>
    <w:rsid w:val="009F4357"/>
    <w:rsid w:val="009F438F"/>
    <w:rsid w:val="009F4B91"/>
    <w:rsid w:val="009F4CE4"/>
    <w:rsid w:val="009F5ABF"/>
    <w:rsid w:val="009F5AE5"/>
    <w:rsid w:val="009F5C6A"/>
    <w:rsid w:val="009F605A"/>
    <w:rsid w:val="009F6100"/>
    <w:rsid w:val="009F6543"/>
    <w:rsid w:val="009F68E3"/>
    <w:rsid w:val="009F73BD"/>
    <w:rsid w:val="009F7656"/>
    <w:rsid w:val="009F775F"/>
    <w:rsid w:val="009F7ACB"/>
    <w:rsid w:val="00A007BD"/>
    <w:rsid w:val="00A0154F"/>
    <w:rsid w:val="00A017AE"/>
    <w:rsid w:val="00A0215C"/>
    <w:rsid w:val="00A0283D"/>
    <w:rsid w:val="00A02D9F"/>
    <w:rsid w:val="00A03845"/>
    <w:rsid w:val="00A03A7B"/>
    <w:rsid w:val="00A0458D"/>
    <w:rsid w:val="00A046BB"/>
    <w:rsid w:val="00A053C0"/>
    <w:rsid w:val="00A05C19"/>
    <w:rsid w:val="00A06750"/>
    <w:rsid w:val="00A06B70"/>
    <w:rsid w:val="00A07336"/>
    <w:rsid w:val="00A0783F"/>
    <w:rsid w:val="00A07C4B"/>
    <w:rsid w:val="00A101FF"/>
    <w:rsid w:val="00A10378"/>
    <w:rsid w:val="00A10F7F"/>
    <w:rsid w:val="00A110D3"/>
    <w:rsid w:val="00A11141"/>
    <w:rsid w:val="00A11AC0"/>
    <w:rsid w:val="00A11D82"/>
    <w:rsid w:val="00A12064"/>
    <w:rsid w:val="00A128DA"/>
    <w:rsid w:val="00A12B1C"/>
    <w:rsid w:val="00A12D56"/>
    <w:rsid w:val="00A13073"/>
    <w:rsid w:val="00A131C0"/>
    <w:rsid w:val="00A1408F"/>
    <w:rsid w:val="00A14D77"/>
    <w:rsid w:val="00A14E70"/>
    <w:rsid w:val="00A153B7"/>
    <w:rsid w:val="00A1551F"/>
    <w:rsid w:val="00A15B05"/>
    <w:rsid w:val="00A16305"/>
    <w:rsid w:val="00A168FD"/>
    <w:rsid w:val="00A16BBA"/>
    <w:rsid w:val="00A16D42"/>
    <w:rsid w:val="00A16E4C"/>
    <w:rsid w:val="00A173CD"/>
    <w:rsid w:val="00A175EA"/>
    <w:rsid w:val="00A178B7"/>
    <w:rsid w:val="00A17DEF"/>
    <w:rsid w:val="00A20030"/>
    <w:rsid w:val="00A20B92"/>
    <w:rsid w:val="00A20C83"/>
    <w:rsid w:val="00A2107E"/>
    <w:rsid w:val="00A217D4"/>
    <w:rsid w:val="00A22544"/>
    <w:rsid w:val="00A226B0"/>
    <w:rsid w:val="00A23039"/>
    <w:rsid w:val="00A2360E"/>
    <w:rsid w:val="00A23AA1"/>
    <w:rsid w:val="00A246FD"/>
    <w:rsid w:val="00A25083"/>
    <w:rsid w:val="00A2553E"/>
    <w:rsid w:val="00A25D63"/>
    <w:rsid w:val="00A25ED6"/>
    <w:rsid w:val="00A26316"/>
    <w:rsid w:val="00A2726C"/>
    <w:rsid w:val="00A27475"/>
    <w:rsid w:val="00A2759A"/>
    <w:rsid w:val="00A2759C"/>
    <w:rsid w:val="00A303D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5D3"/>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5784"/>
    <w:rsid w:val="00A465BE"/>
    <w:rsid w:val="00A46990"/>
    <w:rsid w:val="00A47235"/>
    <w:rsid w:val="00A47540"/>
    <w:rsid w:val="00A477FB"/>
    <w:rsid w:val="00A47BA2"/>
    <w:rsid w:val="00A47F40"/>
    <w:rsid w:val="00A504EA"/>
    <w:rsid w:val="00A50EF9"/>
    <w:rsid w:val="00A51D2F"/>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CE9"/>
    <w:rsid w:val="00A62FDA"/>
    <w:rsid w:val="00A63A57"/>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E76"/>
    <w:rsid w:val="00A8038A"/>
    <w:rsid w:val="00A8046B"/>
    <w:rsid w:val="00A806A6"/>
    <w:rsid w:val="00A80A94"/>
    <w:rsid w:val="00A80C64"/>
    <w:rsid w:val="00A80D4B"/>
    <w:rsid w:val="00A81749"/>
    <w:rsid w:val="00A81FAF"/>
    <w:rsid w:val="00A8308F"/>
    <w:rsid w:val="00A84132"/>
    <w:rsid w:val="00A84495"/>
    <w:rsid w:val="00A844FE"/>
    <w:rsid w:val="00A8479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19F"/>
    <w:rsid w:val="00AA0EDC"/>
    <w:rsid w:val="00AA1929"/>
    <w:rsid w:val="00AA2013"/>
    <w:rsid w:val="00AA2265"/>
    <w:rsid w:val="00AA2D5C"/>
    <w:rsid w:val="00AA372A"/>
    <w:rsid w:val="00AA3977"/>
    <w:rsid w:val="00AA39F3"/>
    <w:rsid w:val="00AA4079"/>
    <w:rsid w:val="00AA40C8"/>
    <w:rsid w:val="00AA5052"/>
    <w:rsid w:val="00AA52AE"/>
    <w:rsid w:val="00AA54B6"/>
    <w:rsid w:val="00AA5972"/>
    <w:rsid w:val="00AA60B6"/>
    <w:rsid w:val="00AA63BE"/>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0A2"/>
    <w:rsid w:val="00AB3505"/>
    <w:rsid w:val="00AB383C"/>
    <w:rsid w:val="00AB3A15"/>
    <w:rsid w:val="00AB3EF6"/>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C1"/>
    <w:rsid w:val="00AC1720"/>
    <w:rsid w:val="00AC185F"/>
    <w:rsid w:val="00AC1DC6"/>
    <w:rsid w:val="00AC2363"/>
    <w:rsid w:val="00AC238C"/>
    <w:rsid w:val="00AC27CF"/>
    <w:rsid w:val="00AC32A3"/>
    <w:rsid w:val="00AC452F"/>
    <w:rsid w:val="00AC4D72"/>
    <w:rsid w:val="00AC525C"/>
    <w:rsid w:val="00AC5967"/>
    <w:rsid w:val="00AC5E40"/>
    <w:rsid w:val="00AC601B"/>
    <w:rsid w:val="00AC629A"/>
    <w:rsid w:val="00AC6B54"/>
    <w:rsid w:val="00AD02BB"/>
    <w:rsid w:val="00AD0DEA"/>
    <w:rsid w:val="00AD3C8C"/>
    <w:rsid w:val="00AD4084"/>
    <w:rsid w:val="00AD417D"/>
    <w:rsid w:val="00AD4F53"/>
    <w:rsid w:val="00AD5324"/>
    <w:rsid w:val="00AD583D"/>
    <w:rsid w:val="00AD58E2"/>
    <w:rsid w:val="00AD58E3"/>
    <w:rsid w:val="00AD5F79"/>
    <w:rsid w:val="00AD6244"/>
    <w:rsid w:val="00AD65AA"/>
    <w:rsid w:val="00AD65D8"/>
    <w:rsid w:val="00AD710F"/>
    <w:rsid w:val="00AD7B49"/>
    <w:rsid w:val="00AD7D21"/>
    <w:rsid w:val="00AE0042"/>
    <w:rsid w:val="00AE04AF"/>
    <w:rsid w:val="00AE1425"/>
    <w:rsid w:val="00AE1C3F"/>
    <w:rsid w:val="00AE1F6A"/>
    <w:rsid w:val="00AE255B"/>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4CC"/>
    <w:rsid w:val="00AF07AE"/>
    <w:rsid w:val="00AF1150"/>
    <w:rsid w:val="00AF20C0"/>
    <w:rsid w:val="00AF251D"/>
    <w:rsid w:val="00AF2D3C"/>
    <w:rsid w:val="00AF33EC"/>
    <w:rsid w:val="00AF3DE8"/>
    <w:rsid w:val="00AF3DEC"/>
    <w:rsid w:val="00AF3DF0"/>
    <w:rsid w:val="00AF408C"/>
    <w:rsid w:val="00AF4399"/>
    <w:rsid w:val="00AF4C07"/>
    <w:rsid w:val="00AF50CC"/>
    <w:rsid w:val="00AF53A2"/>
    <w:rsid w:val="00AF58BE"/>
    <w:rsid w:val="00AF59DB"/>
    <w:rsid w:val="00AF68A3"/>
    <w:rsid w:val="00AF6F1D"/>
    <w:rsid w:val="00AF764A"/>
    <w:rsid w:val="00AF7B20"/>
    <w:rsid w:val="00B00A2A"/>
    <w:rsid w:val="00B00AF6"/>
    <w:rsid w:val="00B00C04"/>
    <w:rsid w:val="00B011BB"/>
    <w:rsid w:val="00B011EB"/>
    <w:rsid w:val="00B015E7"/>
    <w:rsid w:val="00B02246"/>
    <w:rsid w:val="00B022FC"/>
    <w:rsid w:val="00B02F2A"/>
    <w:rsid w:val="00B033B7"/>
    <w:rsid w:val="00B03763"/>
    <w:rsid w:val="00B03790"/>
    <w:rsid w:val="00B037C1"/>
    <w:rsid w:val="00B039DA"/>
    <w:rsid w:val="00B03CD8"/>
    <w:rsid w:val="00B04234"/>
    <w:rsid w:val="00B04841"/>
    <w:rsid w:val="00B048CE"/>
    <w:rsid w:val="00B04DD4"/>
    <w:rsid w:val="00B04F5A"/>
    <w:rsid w:val="00B053F3"/>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3DD2"/>
    <w:rsid w:val="00B14322"/>
    <w:rsid w:val="00B14A19"/>
    <w:rsid w:val="00B14BF5"/>
    <w:rsid w:val="00B1521D"/>
    <w:rsid w:val="00B15510"/>
    <w:rsid w:val="00B1557D"/>
    <w:rsid w:val="00B16508"/>
    <w:rsid w:val="00B167FF"/>
    <w:rsid w:val="00B1685F"/>
    <w:rsid w:val="00B16B1E"/>
    <w:rsid w:val="00B17865"/>
    <w:rsid w:val="00B178DD"/>
    <w:rsid w:val="00B179F8"/>
    <w:rsid w:val="00B20847"/>
    <w:rsid w:val="00B21DE6"/>
    <w:rsid w:val="00B221AB"/>
    <w:rsid w:val="00B229A4"/>
    <w:rsid w:val="00B22E3D"/>
    <w:rsid w:val="00B23F02"/>
    <w:rsid w:val="00B249C6"/>
    <w:rsid w:val="00B24B2C"/>
    <w:rsid w:val="00B2516C"/>
    <w:rsid w:val="00B25AB0"/>
    <w:rsid w:val="00B25DCC"/>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18FB"/>
    <w:rsid w:val="00B3212A"/>
    <w:rsid w:val="00B323FC"/>
    <w:rsid w:val="00B32B61"/>
    <w:rsid w:val="00B33076"/>
    <w:rsid w:val="00B33217"/>
    <w:rsid w:val="00B33322"/>
    <w:rsid w:val="00B33A3D"/>
    <w:rsid w:val="00B3428D"/>
    <w:rsid w:val="00B344D4"/>
    <w:rsid w:val="00B348D0"/>
    <w:rsid w:val="00B34E29"/>
    <w:rsid w:val="00B350F7"/>
    <w:rsid w:val="00B351B6"/>
    <w:rsid w:val="00B354D8"/>
    <w:rsid w:val="00B357D2"/>
    <w:rsid w:val="00B359D6"/>
    <w:rsid w:val="00B35D58"/>
    <w:rsid w:val="00B36247"/>
    <w:rsid w:val="00B363E5"/>
    <w:rsid w:val="00B3672F"/>
    <w:rsid w:val="00B36B7F"/>
    <w:rsid w:val="00B36F7A"/>
    <w:rsid w:val="00B37072"/>
    <w:rsid w:val="00B372F1"/>
    <w:rsid w:val="00B374E5"/>
    <w:rsid w:val="00B401F3"/>
    <w:rsid w:val="00B407D3"/>
    <w:rsid w:val="00B40C4C"/>
    <w:rsid w:val="00B4102B"/>
    <w:rsid w:val="00B413A6"/>
    <w:rsid w:val="00B413D0"/>
    <w:rsid w:val="00B414EF"/>
    <w:rsid w:val="00B41915"/>
    <w:rsid w:val="00B41A38"/>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8DC"/>
    <w:rsid w:val="00B7073D"/>
    <w:rsid w:val="00B70EF6"/>
    <w:rsid w:val="00B7119D"/>
    <w:rsid w:val="00B713A9"/>
    <w:rsid w:val="00B71886"/>
    <w:rsid w:val="00B734B7"/>
    <w:rsid w:val="00B73747"/>
    <w:rsid w:val="00B738CD"/>
    <w:rsid w:val="00B73AA8"/>
    <w:rsid w:val="00B73EF4"/>
    <w:rsid w:val="00B73F30"/>
    <w:rsid w:val="00B74204"/>
    <w:rsid w:val="00B749D5"/>
    <w:rsid w:val="00B749F5"/>
    <w:rsid w:val="00B74DAA"/>
    <w:rsid w:val="00B75A38"/>
    <w:rsid w:val="00B76888"/>
    <w:rsid w:val="00B768A9"/>
    <w:rsid w:val="00B768CB"/>
    <w:rsid w:val="00B76DB0"/>
    <w:rsid w:val="00B7742D"/>
    <w:rsid w:val="00B775AA"/>
    <w:rsid w:val="00B776DE"/>
    <w:rsid w:val="00B81521"/>
    <w:rsid w:val="00B8183D"/>
    <w:rsid w:val="00B81855"/>
    <w:rsid w:val="00B81B31"/>
    <w:rsid w:val="00B81DA6"/>
    <w:rsid w:val="00B82150"/>
    <w:rsid w:val="00B82655"/>
    <w:rsid w:val="00B82F2C"/>
    <w:rsid w:val="00B83C9A"/>
    <w:rsid w:val="00B83E9D"/>
    <w:rsid w:val="00B846ED"/>
    <w:rsid w:val="00B8494B"/>
    <w:rsid w:val="00B84FA0"/>
    <w:rsid w:val="00B85001"/>
    <w:rsid w:val="00B8591C"/>
    <w:rsid w:val="00B85C29"/>
    <w:rsid w:val="00B85C2F"/>
    <w:rsid w:val="00B8658A"/>
    <w:rsid w:val="00B865DE"/>
    <w:rsid w:val="00B8660B"/>
    <w:rsid w:val="00B86773"/>
    <w:rsid w:val="00B87063"/>
    <w:rsid w:val="00B87FBC"/>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67D"/>
    <w:rsid w:val="00B9469B"/>
    <w:rsid w:val="00B94750"/>
    <w:rsid w:val="00B94A9B"/>
    <w:rsid w:val="00B94BCF"/>
    <w:rsid w:val="00B956A2"/>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0CDF"/>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570"/>
    <w:rsid w:val="00BB567E"/>
    <w:rsid w:val="00BB5B35"/>
    <w:rsid w:val="00BB5C88"/>
    <w:rsid w:val="00BB5D77"/>
    <w:rsid w:val="00BB66A9"/>
    <w:rsid w:val="00BB67D8"/>
    <w:rsid w:val="00BB72DF"/>
    <w:rsid w:val="00BB738D"/>
    <w:rsid w:val="00BB7BE8"/>
    <w:rsid w:val="00BC0199"/>
    <w:rsid w:val="00BC17B7"/>
    <w:rsid w:val="00BC198E"/>
    <w:rsid w:val="00BC1C57"/>
    <w:rsid w:val="00BC1ECC"/>
    <w:rsid w:val="00BC219C"/>
    <w:rsid w:val="00BC2D70"/>
    <w:rsid w:val="00BC3366"/>
    <w:rsid w:val="00BC3435"/>
    <w:rsid w:val="00BC35A0"/>
    <w:rsid w:val="00BC3CB7"/>
    <w:rsid w:val="00BC3D74"/>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3BA"/>
    <w:rsid w:val="00BD3D4A"/>
    <w:rsid w:val="00BD5099"/>
    <w:rsid w:val="00BD62AF"/>
    <w:rsid w:val="00BD62DF"/>
    <w:rsid w:val="00BD6313"/>
    <w:rsid w:val="00BD6492"/>
    <w:rsid w:val="00BD65A5"/>
    <w:rsid w:val="00BD67E5"/>
    <w:rsid w:val="00BD6AD0"/>
    <w:rsid w:val="00BD6C56"/>
    <w:rsid w:val="00BD7139"/>
    <w:rsid w:val="00BD71B6"/>
    <w:rsid w:val="00BD789F"/>
    <w:rsid w:val="00BE04E3"/>
    <w:rsid w:val="00BE0925"/>
    <w:rsid w:val="00BE0FCA"/>
    <w:rsid w:val="00BE17A7"/>
    <w:rsid w:val="00BE31F0"/>
    <w:rsid w:val="00BE3671"/>
    <w:rsid w:val="00BE38BD"/>
    <w:rsid w:val="00BE3BEE"/>
    <w:rsid w:val="00BE3E33"/>
    <w:rsid w:val="00BE3EDE"/>
    <w:rsid w:val="00BE46D0"/>
    <w:rsid w:val="00BE48F2"/>
    <w:rsid w:val="00BE4E2A"/>
    <w:rsid w:val="00BE5285"/>
    <w:rsid w:val="00BE5982"/>
    <w:rsid w:val="00BE6F54"/>
    <w:rsid w:val="00BE734B"/>
    <w:rsid w:val="00BE7626"/>
    <w:rsid w:val="00BF11EF"/>
    <w:rsid w:val="00BF12D6"/>
    <w:rsid w:val="00BF136D"/>
    <w:rsid w:val="00BF160B"/>
    <w:rsid w:val="00BF1FF6"/>
    <w:rsid w:val="00BF235A"/>
    <w:rsid w:val="00BF2847"/>
    <w:rsid w:val="00BF2B3F"/>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2174"/>
    <w:rsid w:val="00C02971"/>
    <w:rsid w:val="00C02AE8"/>
    <w:rsid w:val="00C02D0D"/>
    <w:rsid w:val="00C02EC3"/>
    <w:rsid w:val="00C02ED8"/>
    <w:rsid w:val="00C0321B"/>
    <w:rsid w:val="00C03222"/>
    <w:rsid w:val="00C0329B"/>
    <w:rsid w:val="00C03945"/>
    <w:rsid w:val="00C03D69"/>
    <w:rsid w:val="00C0405A"/>
    <w:rsid w:val="00C04186"/>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17"/>
    <w:rsid w:val="00C561FF"/>
    <w:rsid w:val="00C57168"/>
    <w:rsid w:val="00C6003B"/>
    <w:rsid w:val="00C60372"/>
    <w:rsid w:val="00C60A5E"/>
    <w:rsid w:val="00C60AEA"/>
    <w:rsid w:val="00C60D0E"/>
    <w:rsid w:val="00C6101E"/>
    <w:rsid w:val="00C6170B"/>
    <w:rsid w:val="00C61803"/>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820"/>
    <w:rsid w:val="00C74BC6"/>
    <w:rsid w:val="00C74F83"/>
    <w:rsid w:val="00C75292"/>
    <w:rsid w:val="00C7538D"/>
    <w:rsid w:val="00C7573D"/>
    <w:rsid w:val="00C75844"/>
    <w:rsid w:val="00C75C77"/>
    <w:rsid w:val="00C766C4"/>
    <w:rsid w:val="00C76873"/>
    <w:rsid w:val="00C7696E"/>
    <w:rsid w:val="00C76D6A"/>
    <w:rsid w:val="00C80511"/>
    <w:rsid w:val="00C80914"/>
    <w:rsid w:val="00C80A19"/>
    <w:rsid w:val="00C80F64"/>
    <w:rsid w:val="00C8108D"/>
    <w:rsid w:val="00C814C5"/>
    <w:rsid w:val="00C8153B"/>
    <w:rsid w:val="00C81544"/>
    <w:rsid w:val="00C818EB"/>
    <w:rsid w:val="00C81B01"/>
    <w:rsid w:val="00C81B08"/>
    <w:rsid w:val="00C81C7D"/>
    <w:rsid w:val="00C82588"/>
    <w:rsid w:val="00C8280D"/>
    <w:rsid w:val="00C82D9C"/>
    <w:rsid w:val="00C82F9C"/>
    <w:rsid w:val="00C83479"/>
    <w:rsid w:val="00C834E3"/>
    <w:rsid w:val="00C83EBE"/>
    <w:rsid w:val="00C8410D"/>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6C3C"/>
    <w:rsid w:val="00CA73E2"/>
    <w:rsid w:val="00CA784F"/>
    <w:rsid w:val="00CA7AC9"/>
    <w:rsid w:val="00CA7EB6"/>
    <w:rsid w:val="00CB07E3"/>
    <w:rsid w:val="00CB0BAB"/>
    <w:rsid w:val="00CB0E00"/>
    <w:rsid w:val="00CB0E19"/>
    <w:rsid w:val="00CB0FD3"/>
    <w:rsid w:val="00CB1165"/>
    <w:rsid w:val="00CB162D"/>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2D2"/>
    <w:rsid w:val="00CC544C"/>
    <w:rsid w:val="00CC58EB"/>
    <w:rsid w:val="00CC5BF8"/>
    <w:rsid w:val="00CC6464"/>
    <w:rsid w:val="00CC6C5E"/>
    <w:rsid w:val="00CC704D"/>
    <w:rsid w:val="00CC7394"/>
    <w:rsid w:val="00CC780C"/>
    <w:rsid w:val="00CD08AB"/>
    <w:rsid w:val="00CD106D"/>
    <w:rsid w:val="00CD119D"/>
    <w:rsid w:val="00CD24B8"/>
    <w:rsid w:val="00CD2693"/>
    <w:rsid w:val="00CD31C7"/>
    <w:rsid w:val="00CD365E"/>
    <w:rsid w:val="00CD3B80"/>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092"/>
    <w:rsid w:val="00CE521F"/>
    <w:rsid w:val="00CE5482"/>
    <w:rsid w:val="00CE55E2"/>
    <w:rsid w:val="00CE610E"/>
    <w:rsid w:val="00CE6EC6"/>
    <w:rsid w:val="00CE6EEE"/>
    <w:rsid w:val="00CE704A"/>
    <w:rsid w:val="00CE722B"/>
    <w:rsid w:val="00CE7308"/>
    <w:rsid w:val="00CE76E5"/>
    <w:rsid w:val="00CE7A1F"/>
    <w:rsid w:val="00CE7B3C"/>
    <w:rsid w:val="00CF0C58"/>
    <w:rsid w:val="00CF0D6C"/>
    <w:rsid w:val="00CF1059"/>
    <w:rsid w:val="00CF20B4"/>
    <w:rsid w:val="00CF24EB"/>
    <w:rsid w:val="00CF29EB"/>
    <w:rsid w:val="00CF2FBF"/>
    <w:rsid w:val="00CF3C89"/>
    <w:rsid w:val="00CF4364"/>
    <w:rsid w:val="00CF471C"/>
    <w:rsid w:val="00CF4C53"/>
    <w:rsid w:val="00CF4D9B"/>
    <w:rsid w:val="00CF51DE"/>
    <w:rsid w:val="00CF56B9"/>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9E6"/>
    <w:rsid w:val="00D07F82"/>
    <w:rsid w:val="00D07FFB"/>
    <w:rsid w:val="00D10177"/>
    <w:rsid w:val="00D10CAE"/>
    <w:rsid w:val="00D10D3C"/>
    <w:rsid w:val="00D11042"/>
    <w:rsid w:val="00D111A2"/>
    <w:rsid w:val="00D113A9"/>
    <w:rsid w:val="00D11617"/>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1F7"/>
    <w:rsid w:val="00D20DFA"/>
    <w:rsid w:val="00D219D8"/>
    <w:rsid w:val="00D21B11"/>
    <w:rsid w:val="00D21CA6"/>
    <w:rsid w:val="00D21EE5"/>
    <w:rsid w:val="00D22041"/>
    <w:rsid w:val="00D22113"/>
    <w:rsid w:val="00D2243A"/>
    <w:rsid w:val="00D2256C"/>
    <w:rsid w:val="00D22577"/>
    <w:rsid w:val="00D22D7C"/>
    <w:rsid w:val="00D23411"/>
    <w:rsid w:val="00D23A67"/>
    <w:rsid w:val="00D23A89"/>
    <w:rsid w:val="00D23CA4"/>
    <w:rsid w:val="00D23CC6"/>
    <w:rsid w:val="00D2420E"/>
    <w:rsid w:val="00D2499E"/>
    <w:rsid w:val="00D249E6"/>
    <w:rsid w:val="00D24CEA"/>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949"/>
    <w:rsid w:val="00D34CBD"/>
    <w:rsid w:val="00D34E37"/>
    <w:rsid w:val="00D351FF"/>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1F19"/>
    <w:rsid w:val="00D42229"/>
    <w:rsid w:val="00D422E6"/>
    <w:rsid w:val="00D42374"/>
    <w:rsid w:val="00D42FC7"/>
    <w:rsid w:val="00D430EC"/>
    <w:rsid w:val="00D433BC"/>
    <w:rsid w:val="00D43406"/>
    <w:rsid w:val="00D43C3F"/>
    <w:rsid w:val="00D4445A"/>
    <w:rsid w:val="00D449E8"/>
    <w:rsid w:val="00D44C04"/>
    <w:rsid w:val="00D45986"/>
    <w:rsid w:val="00D46172"/>
    <w:rsid w:val="00D461E1"/>
    <w:rsid w:val="00D46583"/>
    <w:rsid w:val="00D46798"/>
    <w:rsid w:val="00D468BA"/>
    <w:rsid w:val="00D47226"/>
    <w:rsid w:val="00D4729A"/>
    <w:rsid w:val="00D4750F"/>
    <w:rsid w:val="00D47730"/>
    <w:rsid w:val="00D479A6"/>
    <w:rsid w:val="00D47F41"/>
    <w:rsid w:val="00D50A2E"/>
    <w:rsid w:val="00D50ED2"/>
    <w:rsid w:val="00D51368"/>
    <w:rsid w:val="00D51A66"/>
    <w:rsid w:val="00D5272E"/>
    <w:rsid w:val="00D5344C"/>
    <w:rsid w:val="00D545F1"/>
    <w:rsid w:val="00D54C2B"/>
    <w:rsid w:val="00D551D4"/>
    <w:rsid w:val="00D559CC"/>
    <w:rsid w:val="00D55BDD"/>
    <w:rsid w:val="00D5648F"/>
    <w:rsid w:val="00D564C5"/>
    <w:rsid w:val="00D564C7"/>
    <w:rsid w:val="00D56CFB"/>
    <w:rsid w:val="00D56D8B"/>
    <w:rsid w:val="00D57967"/>
    <w:rsid w:val="00D60567"/>
    <w:rsid w:val="00D60E79"/>
    <w:rsid w:val="00D614FB"/>
    <w:rsid w:val="00D61997"/>
    <w:rsid w:val="00D625E5"/>
    <w:rsid w:val="00D62CE9"/>
    <w:rsid w:val="00D62F40"/>
    <w:rsid w:val="00D63D6A"/>
    <w:rsid w:val="00D63FAB"/>
    <w:rsid w:val="00D6411E"/>
    <w:rsid w:val="00D64190"/>
    <w:rsid w:val="00D641D6"/>
    <w:rsid w:val="00D64938"/>
    <w:rsid w:val="00D65177"/>
    <w:rsid w:val="00D6581F"/>
    <w:rsid w:val="00D6697B"/>
    <w:rsid w:val="00D66F55"/>
    <w:rsid w:val="00D67445"/>
    <w:rsid w:val="00D675C0"/>
    <w:rsid w:val="00D67765"/>
    <w:rsid w:val="00D67DB1"/>
    <w:rsid w:val="00D701DC"/>
    <w:rsid w:val="00D70457"/>
    <w:rsid w:val="00D704F1"/>
    <w:rsid w:val="00D70787"/>
    <w:rsid w:val="00D70C6C"/>
    <w:rsid w:val="00D7201C"/>
    <w:rsid w:val="00D725F2"/>
    <w:rsid w:val="00D727E0"/>
    <w:rsid w:val="00D7325B"/>
    <w:rsid w:val="00D740FC"/>
    <w:rsid w:val="00D7463E"/>
    <w:rsid w:val="00D74A00"/>
    <w:rsid w:val="00D74AC5"/>
    <w:rsid w:val="00D74FA5"/>
    <w:rsid w:val="00D751BC"/>
    <w:rsid w:val="00D75CA5"/>
    <w:rsid w:val="00D760CC"/>
    <w:rsid w:val="00D767C4"/>
    <w:rsid w:val="00D76A9E"/>
    <w:rsid w:val="00D7745D"/>
    <w:rsid w:val="00D77B06"/>
    <w:rsid w:val="00D80071"/>
    <w:rsid w:val="00D80105"/>
    <w:rsid w:val="00D80172"/>
    <w:rsid w:val="00D80379"/>
    <w:rsid w:val="00D80AA3"/>
    <w:rsid w:val="00D80CEA"/>
    <w:rsid w:val="00D80CF4"/>
    <w:rsid w:val="00D8111B"/>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87F90"/>
    <w:rsid w:val="00D900F6"/>
    <w:rsid w:val="00D90697"/>
    <w:rsid w:val="00D90898"/>
    <w:rsid w:val="00D90F8D"/>
    <w:rsid w:val="00D91365"/>
    <w:rsid w:val="00D9167A"/>
    <w:rsid w:val="00D91F03"/>
    <w:rsid w:val="00D92125"/>
    <w:rsid w:val="00D926D5"/>
    <w:rsid w:val="00D92C9E"/>
    <w:rsid w:val="00D92CAF"/>
    <w:rsid w:val="00D92D19"/>
    <w:rsid w:val="00D942E9"/>
    <w:rsid w:val="00D94486"/>
    <w:rsid w:val="00D944E5"/>
    <w:rsid w:val="00D95ACA"/>
    <w:rsid w:val="00D96A20"/>
    <w:rsid w:val="00D96FB5"/>
    <w:rsid w:val="00D97AFE"/>
    <w:rsid w:val="00DA03C9"/>
    <w:rsid w:val="00DA0B9E"/>
    <w:rsid w:val="00DA12CC"/>
    <w:rsid w:val="00DA14FA"/>
    <w:rsid w:val="00DA16F3"/>
    <w:rsid w:val="00DA185E"/>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D3B"/>
    <w:rsid w:val="00DC3F83"/>
    <w:rsid w:val="00DC47AF"/>
    <w:rsid w:val="00DC48C4"/>
    <w:rsid w:val="00DC4E47"/>
    <w:rsid w:val="00DC5216"/>
    <w:rsid w:val="00DC5941"/>
    <w:rsid w:val="00DC60BE"/>
    <w:rsid w:val="00DC634F"/>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4E18"/>
    <w:rsid w:val="00DD527D"/>
    <w:rsid w:val="00DD529F"/>
    <w:rsid w:val="00DD624A"/>
    <w:rsid w:val="00DD67F2"/>
    <w:rsid w:val="00DD6EB7"/>
    <w:rsid w:val="00DD7372"/>
    <w:rsid w:val="00DD7FC7"/>
    <w:rsid w:val="00DE04C0"/>
    <w:rsid w:val="00DE0524"/>
    <w:rsid w:val="00DE0A81"/>
    <w:rsid w:val="00DE1127"/>
    <w:rsid w:val="00DE1173"/>
    <w:rsid w:val="00DE1D74"/>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4BE"/>
    <w:rsid w:val="00DF3781"/>
    <w:rsid w:val="00DF39C5"/>
    <w:rsid w:val="00DF4504"/>
    <w:rsid w:val="00DF4594"/>
    <w:rsid w:val="00DF5006"/>
    <w:rsid w:val="00DF5812"/>
    <w:rsid w:val="00DF628C"/>
    <w:rsid w:val="00DF683D"/>
    <w:rsid w:val="00DF6890"/>
    <w:rsid w:val="00DF74D3"/>
    <w:rsid w:val="00DF7A33"/>
    <w:rsid w:val="00E00AC6"/>
    <w:rsid w:val="00E0111A"/>
    <w:rsid w:val="00E01411"/>
    <w:rsid w:val="00E01737"/>
    <w:rsid w:val="00E0299D"/>
    <w:rsid w:val="00E03C5E"/>
    <w:rsid w:val="00E0417F"/>
    <w:rsid w:val="00E0421A"/>
    <w:rsid w:val="00E0450D"/>
    <w:rsid w:val="00E0462A"/>
    <w:rsid w:val="00E04863"/>
    <w:rsid w:val="00E04874"/>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A1E"/>
    <w:rsid w:val="00E16308"/>
    <w:rsid w:val="00E16430"/>
    <w:rsid w:val="00E16459"/>
    <w:rsid w:val="00E16E66"/>
    <w:rsid w:val="00E16EDE"/>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82E"/>
    <w:rsid w:val="00E23B76"/>
    <w:rsid w:val="00E23BCD"/>
    <w:rsid w:val="00E23C6C"/>
    <w:rsid w:val="00E2441E"/>
    <w:rsid w:val="00E246F7"/>
    <w:rsid w:val="00E249EA"/>
    <w:rsid w:val="00E24F33"/>
    <w:rsid w:val="00E25210"/>
    <w:rsid w:val="00E25230"/>
    <w:rsid w:val="00E2541C"/>
    <w:rsid w:val="00E2542E"/>
    <w:rsid w:val="00E25932"/>
    <w:rsid w:val="00E25CBE"/>
    <w:rsid w:val="00E26094"/>
    <w:rsid w:val="00E2653D"/>
    <w:rsid w:val="00E267CC"/>
    <w:rsid w:val="00E26F7D"/>
    <w:rsid w:val="00E270BA"/>
    <w:rsid w:val="00E27415"/>
    <w:rsid w:val="00E277DF"/>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5C"/>
    <w:rsid w:val="00E5478A"/>
    <w:rsid w:val="00E548F3"/>
    <w:rsid w:val="00E54AA8"/>
    <w:rsid w:val="00E54B7C"/>
    <w:rsid w:val="00E55026"/>
    <w:rsid w:val="00E559FA"/>
    <w:rsid w:val="00E55AEC"/>
    <w:rsid w:val="00E55B44"/>
    <w:rsid w:val="00E55DF4"/>
    <w:rsid w:val="00E55E30"/>
    <w:rsid w:val="00E5699E"/>
    <w:rsid w:val="00E57228"/>
    <w:rsid w:val="00E57564"/>
    <w:rsid w:val="00E577C5"/>
    <w:rsid w:val="00E600CD"/>
    <w:rsid w:val="00E60112"/>
    <w:rsid w:val="00E606DC"/>
    <w:rsid w:val="00E60ABE"/>
    <w:rsid w:val="00E60D10"/>
    <w:rsid w:val="00E61483"/>
    <w:rsid w:val="00E6151E"/>
    <w:rsid w:val="00E61959"/>
    <w:rsid w:val="00E62296"/>
    <w:rsid w:val="00E62447"/>
    <w:rsid w:val="00E6250F"/>
    <w:rsid w:val="00E62D38"/>
    <w:rsid w:val="00E630DC"/>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1155"/>
    <w:rsid w:val="00E711C7"/>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5C6B"/>
    <w:rsid w:val="00E86B8E"/>
    <w:rsid w:val="00E86E42"/>
    <w:rsid w:val="00E87EEA"/>
    <w:rsid w:val="00E9010F"/>
    <w:rsid w:val="00E9080C"/>
    <w:rsid w:val="00E90F96"/>
    <w:rsid w:val="00E91CBE"/>
    <w:rsid w:val="00E92700"/>
    <w:rsid w:val="00E92F46"/>
    <w:rsid w:val="00E932C2"/>
    <w:rsid w:val="00E938EE"/>
    <w:rsid w:val="00E93C17"/>
    <w:rsid w:val="00E93E59"/>
    <w:rsid w:val="00E94348"/>
    <w:rsid w:val="00E94517"/>
    <w:rsid w:val="00E94A0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813"/>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5AC3"/>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0B1"/>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4FC0"/>
    <w:rsid w:val="00EC5629"/>
    <w:rsid w:val="00EC570D"/>
    <w:rsid w:val="00EC57E6"/>
    <w:rsid w:val="00EC58D9"/>
    <w:rsid w:val="00EC64F5"/>
    <w:rsid w:val="00EC65F0"/>
    <w:rsid w:val="00EC6B6E"/>
    <w:rsid w:val="00EC6BD6"/>
    <w:rsid w:val="00EC6F01"/>
    <w:rsid w:val="00EC70CA"/>
    <w:rsid w:val="00EC72CF"/>
    <w:rsid w:val="00EC7365"/>
    <w:rsid w:val="00EC7742"/>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8C3"/>
    <w:rsid w:val="00EE09B8"/>
    <w:rsid w:val="00EE0DD3"/>
    <w:rsid w:val="00EE0F99"/>
    <w:rsid w:val="00EE1478"/>
    <w:rsid w:val="00EE179E"/>
    <w:rsid w:val="00EE181E"/>
    <w:rsid w:val="00EE1A1E"/>
    <w:rsid w:val="00EE1D9E"/>
    <w:rsid w:val="00EE2675"/>
    <w:rsid w:val="00EE3459"/>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A95"/>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1B8"/>
    <w:rsid w:val="00EF53D6"/>
    <w:rsid w:val="00EF545A"/>
    <w:rsid w:val="00EF5538"/>
    <w:rsid w:val="00EF58C0"/>
    <w:rsid w:val="00EF6127"/>
    <w:rsid w:val="00EF64ED"/>
    <w:rsid w:val="00EF6A31"/>
    <w:rsid w:val="00EF6C69"/>
    <w:rsid w:val="00EF7A7C"/>
    <w:rsid w:val="00EF7DC4"/>
    <w:rsid w:val="00F00AFD"/>
    <w:rsid w:val="00F00C21"/>
    <w:rsid w:val="00F012EC"/>
    <w:rsid w:val="00F01921"/>
    <w:rsid w:val="00F0215E"/>
    <w:rsid w:val="00F027B5"/>
    <w:rsid w:val="00F027F1"/>
    <w:rsid w:val="00F02DBA"/>
    <w:rsid w:val="00F02FF2"/>
    <w:rsid w:val="00F045D6"/>
    <w:rsid w:val="00F05123"/>
    <w:rsid w:val="00F05802"/>
    <w:rsid w:val="00F05E2C"/>
    <w:rsid w:val="00F0682D"/>
    <w:rsid w:val="00F06B58"/>
    <w:rsid w:val="00F077C7"/>
    <w:rsid w:val="00F07F9A"/>
    <w:rsid w:val="00F10CBC"/>
    <w:rsid w:val="00F10F4B"/>
    <w:rsid w:val="00F113B2"/>
    <w:rsid w:val="00F12556"/>
    <w:rsid w:val="00F136BC"/>
    <w:rsid w:val="00F13D1C"/>
    <w:rsid w:val="00F140E4"/>
    <w:rsid w:val="00F1471C"/>
    <w:rsid w:val="00F1488A"/>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42"/>
    <w:rsid w:val="00F223D0"/>
    <w:rsid w:val="00F2245D"/>
    <w:rsid w:val="00F22E6F"/>
    <w:rsid w:val="00F2379F"/>
    <w:rsid w:val="00F23A47"/>
    <w:rsid w:val="00F2403B"/>
    <w:rsid w:val="00F24738"/>
    <w:rsid w:val="00F24948"/>
    <w:rsid w:val="00F24989"/>
    <w:rsid w:val="00F24A5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A20"/>
    <w:rsid w:val="00F37015"/>
    <w:rsid w:val="00F37261"/>
    <w:rsid w:val="00F37636"/>
    <w:rsid w:val="00F37793"/>
    <w:rsid w:val="00F37A7E"/>
    <w:rsid w:val="00F40196"/>
    <w:rsid w:val="00F40C58"/>
    <w:rsid w:val="00F41C1F"/>
    <w:rsid w:val="00F421C1"/>
    <w:rsid w:val="00F424BD"/>
    <w:rsid w:val="00F429A7"/>
    <w:rsid w:val="00F42ADA"/>
    <w:rsid w:val="00F42C97"/>
    <w:rsid w:val="00F43468"/>
    <w:rsid w:val="00F43C6D"/>
    <w:rsid w:val="00F440A7"/>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77F"/>
    <w:rsid w:val="00F52903"/>
    <w:rsid w:val="00F52A0E"/>
    <w:rsid w:val="00F52C99"/>
    <w:rsid w:val="00F55806"/>
    <w:rsid w:val="00F55982"/>
    <w:rsid w:val="00F55BFA"/>
    <w:rsid w:val="00F55C5F"/>
    <w:rsid w:val="00F56139"/>
    <w:rsid w:val="00F561F9"/>
    <w:rsid w:val="00F56A63"/>
    <w:rsid w:val="00F56B48"/>
    <w:rsid w:val="00F56F35"/>
    <w:rsid w:val="00F5702F"/>
    <w:rsid w:val="00F5722E"/>
    <w:rsid w:val="00F57434"/>
    <w:rsid w:val="00F575D8"/>
    <w:rsid w:val="00F579AB"/>
    <w:rsid w:val="00F57F3F"/>
    <w:rsid w:val="00F600CD"/>
    <w:rsid w:val="00F60493"/>
    <w:rsid w:val="00F604AA"/>
    <w:rsid w:val="00F604E9"/>
    <w:rsid w:val="00F607E5"/>
    <w:rsid w:val="00F608B1"/>
    <w:rsid w:val="00F614CD"/>
    <w:rsid w:val="00F614D7"/>
    <w:rsid w:val="00F61700"/>
    <w:rsid w:val="00F62045"/>
    <w:rsid w:val="00F622E6"/>
    <w:rsid w:val="00F62370"/>
    <w:rsid w:val="00F63021"/>
    <w:rsid w:val="00F6329B"/>
    <w:rsid w:val="00F6349C"/>
    <w:rsid w:val="00F634AA"/>
    <w:rsid w:val="00F635B7"/>
    <w:rsid w:val="00F639BD"/>
    <w:rsid w:val="00F64204"/>
    <w:rsid w:val="00F642A0"/>
    <w:rsid w:val="00F644AE"/>
    <w:rsid w:val="00F64AA4"/>
    <w:rsid w:val="00F6565E"/>
    <w:rsid w:val="00F6576D"/>
    <w:rsid w:val="00F65774"/>
    <w:rsid w:val="00F6587E"/>
    <w:rsid w:val="00F66285"/>
    <w:rsid w:val="00F66585"/>
    <w:rsid w:val="00F66ABF"/>
    <w:rsid w:val="00F66EF6"/>
    <w:rsid w:val="00F67404"/>
    <w:rsid w:val="00F67DE3"/>
    <w:rsid w:val="00F67EB1"/>
    <w:rsid w:val="00F70281"/>
    <w:rsid w:val="00F702FD"/>
    <w:rsid w:val="00F70319"/>
    <w:rsid w:val="00F703AE"/>
    <w:rsid w:val="00F70CFC"/>
    <w:rsid w:val="00F71043"/>
    <w:rsid w:val="00F7153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1772"/>
    <w:rsid w:val="00F822C8"/>
    <w:rsid w:val="00F82719"/>
    <w:rsid w:val="00F82737"/>
    <w:rsid w:val="00F8299C"/>
    <w:rsid w:val="00F82A91"/>
    <w:rsid w:val="00F82BD8"/>
    <w:rsid w:val="00F82DCA"/>
    <w:rsid w:val="00F83D47"/>
    <w:rsid w:val="00F83DD0"/>
    <w:rsid w:val="00F8499D"/>
    <w:rsid w:val="00F856C0"/>
    <w:rsid w:val="00F8599D"/>
    <w:rsid w:val="00F8646A"/>
    <w:rsid w:val="00F86D46"/>
    <w:rsid w:val="00F87365"/>
    <w:rsid w:val="00F87EAF"/>
    <w:rsid w:val="00F90020"/>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089"/>
    <w:rsid w:val="00FA23D7"/>
    <w:rsid w:val="00FA2AFA"/>
    <w:rsid w:val="00FA2DFD"/>
    <w:rsid w:val="00FA3182"/>
    <w:rsid w:val="00FA378B"/>
    <w:rsid w:val="00FA3950"/>
    <w:rsid w:val="00FA3966"/>
    <w:rsid w:val="00FA3FAF"/>
    <w:rsid w:val="00FA43BE"/>
    <w:rsid w:val="00FA44D6"/>
    <w:rsid w:val="00FA4CA5"/>
    <w:rsid w:val="00FA5667"/>
    <w:rsid w:val="00FA6020"/>
    <w:rsid w:val="00FA61F6"/>
    <w:rsid w:val="00FA62A3"/>
    <w:rsid w:val="00FA6B60"/>
    <w:rsid w:val="00FA78A4"/>
    <w:rsid w:val="00FA7FC4"/>
    <w:rsid w:val="00FB0479"/>
    <w:rsid w:val="00FB054D"/>
    <w:rsid w:val="00FB16C6"/>
    <w:rsid w:val="00FB2F8D"/>
    <w:rsid w:val="00FB2F96"/>
    <w:rsid w:val="00FB30AC"/>
    <w:rsid w:val="00FB3EFB"/>
    <w:rsid w:val="00FB47BF"/>
    <w:rsid w:val="00FB4F56"/>
    <w:rsid w:val="00FB579C"/>
    <w:rsid w:val="00FB57B6"/>
    <w:rsid w:val="00FB5969"/>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11C"/>
    <w:rsid w:val="00FC523B"/>
    <w:rsid w:val="00FC5313"/>
    <w:rsid w:val="00FC53B6"/>
    <w:rsid w:val="00FC574A"/>
    <w:rsid w:val="00FC6C36"/>
    <w:rsid w:val="00FC7217"/>
    <w:rsid w:val="00FC788F"/>
    <w:rsid w:val="00FD036B"/>
    <w:rsid w:val="00FD0380"/>
    <w:rsid w:val="00FD0D47"/>
    <w:rsid w:val="00FD1B75"/>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A57"/>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DF1"/>
    <w:rsid w:val="00FE6193"/>
    <w:rsid w:val="00FE69C9"/>
    <w:rsid w:val="00FE6F2C"/>
    <w:rsid w:val="00FE71FE"/>
    <w:rsid w:val="00FE750E"/>
    <w:rsid w:val="00FE7D31"/>
    <w:rsid w:val="00FF1E6D"/>
    <w:rsid w:val="00FF230A"/>
    <w:rsid w:val="00FF24BC"/>
    <w:rsid w:val="00FF2506"/>
    <w:rsid w:val="00FF2D85"/>
    <w:rsid w:val="00FF31CF"/>
    <w:rsid w:val="00FF3709"/>
    <w:rsid w:val="00FF3812"/>
    <w:rsid w:val="00FF3E0D"/>
    <w:rsid w:val="00FF4273"/>
    <w:rsid w:val="00FF42AD"/>
    <w:rsid w:val="00FF48DB"/>
    <w:rsid w:val="00FF4A03"/>
    <w:rsid w:val="00FF4DC1"/>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067393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68921782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2797</Words>
  <Characters>15948</Characters>
  <Application>Microsoft Office Word</Application>
  <DocSecurity>0</DocSecurity>
  <Lines>132</Lines>
  <Paragraphs>37</Paragraphs>
  <ScaleCrop>false</ScaleCrop>
  <LinksUpToDate>false</LinksUpToDate>
  <CharactersWithSpaces>18708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2024-08-08T07:15:00Z</dcterms:created>
  <dcterms:modified xsi:type="dcterms:W3CDTF">2024-08-09T07:33:00Z</dcterms:modified>
</cp:coreProperties>
</file>